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8AFBA" w14:textId="2B0F5810" w:rsidR="00576669" w:rsidRPr="00151CA4" w:rsidRDefault="00881E9C" w:rsidP="0093738A">
      <w:pPr>
        <w:spacing w:after="0" w:line="240" w:lineRule="auto"/>
        <w:rPr>
          <w:rFonts w:cstheme="minorHAnsi"/>
          <w:b/>
          <w:bCs/>
        </w:rPr>
      </w:pPr>
      <w:r w:rsidRPr="00151CA4">
        <w:rPr>
          <w:rFonts w:cstheme="minorHAnsi"/>
          <w:b/>
          <w:bCs/>
          <w:lang w:val="en-US"/>
        </w:rPr>
        <w:t>SIARAN PERS</w:t>
      </w:r>
    </w:p>
    <w:p w14:paraId="296B902C" w14:textId="0886A954" w:rsidR="00A36E97" w:rsidRPr="00151CA4" w:rsidRDefault="00881E9C" w:rsidP="000D49C7">
      <w:pPr>
        <w:spacing w:line="240" w:lineRule="auto"/>
        <w:rPr>
          <w:rFonts w:cstheme="minorHAnsi"/>
          <w:b/>
          <w:bCs/>
          <w:lang w:val="en-US"/>
        </w:rPr>
      </w:pPr>
      <w:r w:rsidRPr="00151CA4">
        <w:rPr>
          <w:rFonts w:cstheme="minorHAnsi"/>
          <w:b/>
          <w:bCs/>
          <w:lang w:val="en-US"/>
        </w:rPr>
        <w:t>Untuk Segera Disiarkan</w:t>
      </w:r>
    </w:p>
    <w:p w14:paraId="0ABF0E18" w14:textId="26573136" w:rsidR="003E5A3C" w:rsidRPr="00151CA4" w:rsidRDefault="002C6E17" w:rsidP="003E5A3C">
      <w:pPr>
        <w:shd w:val="clear" w:color="auto" w:fill="FFFFFF"/>
        <w:spacing w:after="0" w:line="240" w:lineRule="auto"/>
        <w:jc w:val="center"/>
        <w:rPr>
          <w:rFonts w:cstheme="minorHAnsi"/>
          <w:b/>
          <w:bCs/>
          <w:sz w:val="32"/>
          <w:szCs w:val="32"/>
          <w:lang w:val="en-US"/>
        </w:rPr>
      </w:pPr>
      <w:r w:rsidRPr="00151CA4">
        <w:rPr>
          <w:rFonts w:cstheme="minorHAnsi"/>
          <w:b/>
          <w:bCs/>
          <w:sz w:val="32"/>
          <w:szCs w:val="32"/>
          <w:lang w:val="en-US"/>
        </w:rPr>
        <w:t>Pe</w:t>
      </w:r>
      <w:r w:rsidR="00151CA4" w:rsidRPr="00151CA4">
        <w:rPr>
          <w:rFonts w:cstheme="minorHAnsi"/>
          <w:b/>
          <w:bCs/>
          <w:sz w:val="32"/>
          <w:szCs w:val="32"/>
          <w:lang w:val="en-US"/>
        </w:rPr>
        <w:t>ntingnya</w:t>
      </w:r>
      <w:r w:rsidRPr="00151CA4">
        <w:rPr>
          <w:rFonts w:cstheme="minorHAnsi"/>
          <w:b/>
          <w:bCs/>
          <w:sz w:val="32"/>
          <w:szCs w:val="32"/>
          <w:lang w:val="en-US"/>
        </w:rPr>
        <w:t xml:space="preserve"> Penggunaan Kontrasepsi untuk Kesehatan Masyarakat Indonesia</w:t>
      </w:r>
    </w:p>
    <w:p w14:paraId="17949858" w14:textId="09A72DD7" w:rsidR="002C6E17" w:rsidRPr="00151CA4" w:rsidRDefault="002C6E17" w:rsidP="003E5A3C">
      <w:pPr>
        <w:shd w:val="clear" w:color="auto" w:fill="FFFFFF"/>
        <w:spacing w:after="0" w:line="240" w:lineRule="auto"/>
        <w:jc w:val="center"/>
        <w:rPr>
          <w:rFonts w:cstheme="minorHAnsi"/>
          <w:b/>
          <w:bCs/>
          <w:lang w:val="en-US"/>
        </w:rPr>
      </w:pPr>
    </w:p>
    <w:p w14:paraId="4389E0C0" w14:textId="7439389A" w:rsidR="002C6E17" w:rsidRPr="00151CA4" w:rsidRDefault="0067423A" w:rsidP="00BA094A">
      <w:pPr>
        <w:shd w:val="clear" w:color="auto" w:fill="FFFFFF"/>
        <w:tabs>
          <w:tab w:val="num" w:pos="720"/>
        </w:tabs>
        <w:jc w:val="both"/>
        <w:rPr>
          <w:rFonts w:cstheme="minorHAnsi"/>
          <w:color w:val="222222"/>
          <w:shd w:val="clear" w:color="auto" w:fill="FFFFFF"/>
          <w:lang w:val="en-US"/>
        </w:rPr>
      </w:pPr>
      <w:r w:rsidRPr="00151CA4">
        <w:rPr>
          <w:rFonts w:cstheme="minorHAnsi"/>
          <w:b/>
          <w:bCs/>
          <w:lang w:val="en-US"/>
        </w:rPr>
        <w:t xml:space="preserve">Jakarta, </w:t>
      </w:r>
      <w:r w:rsidR="002C6E17" w:rsidRPr="00151CA4">
        <w:rPr>
          <w:rFonts w:cstheme="minorHAnsi"/>
          <w:b/>
          <w:bCs/>
          <w:lang w:val="en-US"/>
        </w:rPr>
        <w:t>29</w:t>
      </w:r>
      <w:r w:rsidR="003E5A3C" w:rsidRPr="00151CA4">
        <w:rPr>
          <w:rFonts w:cstheme="minorHAnsi"/>
          <w:b/>
          <w:bCs/>
          <w:lang w:val="en-US"/>
        </w:rPr>
        <w:t xml:space="preserve"> September</w:t>
      </w:r>
      <w:r w:rsidR="008248BE" w:rsidRPr="00151CA4">
        <w:rPr>
          <w:rFonts w:cstheme="minorHAnsi"/>
          <w:b/>
          <w:bCs/>
          <w:lang w:val="en-US"/>
        </w:rPr>
        <w:t xml:space="preserve"> </w:t>
      </w:r>
      <w:r w:rsidRPr="00151CA4">
        <w:rPr>
          <w:rFonts w:cstheme="minorHAnsi"/>
          <w:b/>
          <w:bCs/>
          <w:lang w:val="en-US"/>
        </w:rPr>
        <w:t>202</w:t>
      </w:r>
      <w:r w:rsidR="002C6E17" w:rsidRPr="00151CA4">
        <w:rPr>
          <w:rFonts w:cstheme="minorHAnsi"/>
          <w:b/>
          <w:bCs/>
          <w:lang w:val="en-US"/>
        </w:rPr>
        <w:t>1</w:t>
      </w:r>
      <w:r w:rsidRPr="00151CA4">
        <w:rPr>
          <w:rFonts w:cstheme="minorHAnsi"/>
          <w:b/>
          <w:bCs/>
          <w:lang w:val="en-US"/>
        </w:rPr>
        <w:t>.</w:t>
      </w:r>
      <w:r w:rsidR="00F2452B" w:rsidRPr="00151CA4">
        <w:rPr>
          <w:rFonts w:cstheme="minorHAnsi"/>
          <w:color w:val="222222"/>
          <w:shd w:val="clear" w:color="auto" w:fill="FFFFFF"/>
        </w:rPr>
        <w:t> </w:t>
      </w:r>
      <w:r w:rsidR="00151CA4" w:rsidRPr="00151CA4">
        <w:rPr>
          <w:rFonts w:cstheme="minorHAnsi"/>
          <w:b/>
          <w:bCs/>
          <w:color w:val="222222"/>
          <w:shd w:val="clear" w:color="auto" w:fill="FFFFFF"/>
          <w:lang w:val="en-US"/>
        </w:rPr>
        <w:t xml:space="preserve">Kepala BKKBN Dr. dr. Hasto Wardoyo, </w:t>
      </w:r>
      <w:proofErr w:type="gramStart"/>
      <w:r w:rsidR="00151CA4" w:rsidRPr="00151CA4">
        <w:rPr>
          <w:rFonts w:cstheme="minorHAnsi"/>
          <w:b/>
          <w:bCs/>
          <w:color w:val="222222"/>
          <w:shd w:val="clear" w:color="auto" w:fill="FFFFFF"/>
          <w:lang w:val="en-US"/>
        </w:rPr>
        <w:t>Sp.OG</w:t>
      </w:r>
      <w:proofErr w:type="gramEnd"/>
      <w:r w:rsidR="00151CA4" w:rsidRPr="00151CA4">
        <w:rPr>
          <w:rFonts w:cstheme="minorHAnsi"/>
          <w:b/>
          <w:bCs/>
          <w:color w:val="222222"/>
          <w:shd w:val="clear" w:color="auto" w:fill="FFFFFF"/>
          <w:lang w:val="en-US"/>
        </w:rPr>
        <w:t xml:space="preserve"> (</w:t>
      </w:r>
      <w:r w:rsidR="00151CA4" w:rsidRPr="00151CA4">
        <w:rPr>
          <w:rFonts w:cstheme="minorHAnsi"/>
          <w:b/>
          <w:bCs/>
          <w:i/>
          <w:iCs/>
          <w:color w:val="222222"/>
          <w:shd w:val="clear" w:color="auto" w:fill="FFFFFF"/>
          <w:lang w:val="en-US"/>
        </w:rPr>
        <w:t>K</w:t>
      </w:r>
      <w:r w:rsidR="00151CA4" w:rsidRPr="00151CA4">
        <w:rPr>
          <w:rFonts w:cstheme="minorHAnsi"/>
          <w:b/>
          <w:bCs/>
          <w:color w:val="222222"/>
          <w:shd w:val="clear" w:color="auto" w:fill="FFFFFF"/>
          <w:lang w:val="en-US"/>
        </w:rPr>
        <w:t>)</w:t>
      </w:r>
      <w:r w:rsidR="00151CA4" w:rsidRPr="00151CA4">
        <w:rPr>
          <w:rFonts w:cstheme="minorHAnsi"/>
          <w:color w:val="222222"/>
          <w:shd w:val="clear" w:color="auto" w:fill="FFFFFF"/>
          <w:lang w:val="en-US"/>
        </w:rPr>
        <w:t xml:space="preserve"> dalam sambutannya pada webinar perayaan Hari Kontrasepsi Sedunia 2021 yang diselenggarakan oleh </w:t>
      </w:r>
      <w:r w:rsidR="00151CA4" w:rsidRPr="00151CA4">
        <w:rPr>
          <w:rFonts w:cstheme="minorHAnsi"/>
          <w:b/>
          <w:bCs/>
          <w:color w:val="222222"/>
          <w:shd w:val="clear" w:color="auto" w:fill="FFFFFF"/>
          <w:lang w:val="en-US"/>
        </w:rPr>
        <w:t xml:space="preserve">DKT Indonesia </w:t>
      </w:r>
      <w:r w:rsidR="00151CA4" w:rsidRPr="00151CA4">
        <w:rPr>
          <w:rFonts w:cstheme="minorHAnsi"/>
          <w:color w:val="222222"/>
          <w:shd w:val="clear" w:color="auto" w:fill="FFFFFF"/>
          <w:lang w:val="en-US"/>
        </w:rPr>
        <w:t>mengungkapkan bahwa total peserta aktif KB di Indonesia saat ini mencapai 36.8 juta jiwa. Namun, hanya 57% dari perempuan usia subur 15-49 tahun yang telah menikah yang menggunakan metode kontrasepsi modern, dan ada sekitar 34% pengguna KB berhenti menggunakan kontrasepsi karena alasan efek samping. Hal ini membuat perlunya peningkatan komunikasi informasi dan edukasi mengenai pentingnya penggunaan kontrasepsi dan penjelasan miskonsepsi terhadap efek samping kontrasepsi yang perlu ditingkatkan lagi di masyarakat.</w:t>
      </w:r>
    </w:p>
    <w:p w14:paraId="783F90E3" w14:textId="53A92BF2" w:rsidR="00151CA4" w:rsidRPr="00151CA4" w:rsidRDefault="00151CA4" w:rsidP="00BA094A">
      <w:pPr>
        <w:shd w:val="clear" w:color="auto" w:fill="FFFFFF"/>
        <w:tabs>
          <w:tab w:val="num" w:pos="720"/>
        </w:tabs>
        <w:jc w:val="both"/>
        <w:rPr>
          <w:rFonts w:cstheme="minorHAnsi"/>
          <w:color w:val="222222"/>
          <w:shd w:val="clear" w:color="auto" w:fill="FFFFFF"/>
          <w:lang w:val="en-US"/>
        </w:rPr>
      </w:pPr>
      <w:r w:rsidRPr="00151CA4">
        <w:rPr>
          <w:rFonts w:cstheme="minorHAnsi"/>
          <w:color w:val="222222"/>
          <w:shd w:val="clear" w:color="auto" w:fill="FFFFFF"/>
          <w:lang w:val="en-US"/>
        </w:rPr>
        <w:t>Berbicara tentang edukasi penggunaan kontrasepsi,</w:t>
      </w:r>
      <w:r w:rsidRPr="00151CA4">
        <w:rPr>
          <w:rFonts w:cstheme="minorHAnsi"/>
          <w:b/>
          <w:bCs/>
          <w:color w:val="222222"/>
          <w:shd w:val="clear" w:color="auto" w:fill="FFFFFF"/>
          <w:lang w:val="en-US"/>
        </w:rPr>
        <w:t xml:space="preserve"> President Director DKT Indonesia, Juan Enrique Garcia </w:t>
      </w:r>
      <w:r w:rsidRPr="00151CA4">
        <w:rPr>
          <w:rFonts w:cstheme="minorHAnsi"/>
          <w:color w:val="222222"/>
          <w:shd w:val="clear" w:color="auto" w:fill="FFFFFF"/>
          <w:lang w:val="en-US"/>
        </w:rPr>
        <w:t xml:space="preserve">dalam sambutannya pada webinar Hari Kontrasepsi Sedunia 2021 menjelaskan “Sebagai organisasi pemasaran sosial kontrasepsi terbesar di Indonesia dari sektor swasta DKT Indonesia telah melakukan tiga hal utama selama tahun 2021 untuk peningkatan akses terhadap penggunaan kontrasepsi”. </w:t>
      </w:r>
      <w:r w:rsidR="00410311">
        <w:rPr>
          <w:rFonts w:cstheme="minorHAnsi"/>
          <w:color w:val="222222"/>
          <w:shd w:val="clear" w:color="auto" w:fill="FFFFFF"/>
          <w:lang w:val="en-US"/>
        </w:rPr>
        <w:t>Antara lain:</w:t>
      </w:r>
    </w:p>
    <w:p w14:paraId="57EE867D" w14:textId="7A22F078" w:rsidR="00151CA4" w:rsidRPr="00151CA4" w:rsidRDefault="00151CA4" w:rsidP="00151CA4">
      <w:pPr>
        <w:pStyle w:val="ListParagraph"/>
        <w:numPr>
          <w:ilvl w:val="0"/>
          <w:numId w:val="13"/>
        </w:numPr>
        <w:shd w:val="clear" w:color="auto" w:fill="FFFFFF"/>
        <w:tabs>
          <w:tab w:val="num" w:pos="720"/>
        </w:tabs>
        <w:jc w:val="both"/>
        <w:rPr>
          <w:rFonts w:cstheme="minorHAnsi"/>
          <w:b/>
          <w:bCs/>
          <w:color w:val="222222"/>
          <w:shd w:val="clear" w:color="auto" w:fill="FFFFFF"/>
          <w:lang w:val="en-US"/>
        </w:rPr>
      </w:pPr>
      <w:r w:rsidRPr="00151CA4">
        <w:rPr>
          <w:rFonts w:cstheme="minorHAnsi"/>
          <w:b/>
          <w:bCs/>
          <w:color w:val="222222"/>
          <w:shd w:val="clear" w:color="auto" w:fill="FFFFFF"/>
          <w:lang w:val="en-US"/>
        </w:rPr>
        <w:t>Edukasi dan komunikasi ke masyarakat melalui iklan layanan masyarakat</w:t>
      </w:r>
    </w:p>
    <w:p w14:paraId="60977F33" w14:textId="721AEDA7" w:rsidR="00151CA4" w:rsidRPr="00151CA4" w:rsidRDefault="00151CA4" w:rsidP="00151CA4">
      <w:pPr>
        <w:pStyle w:val="ListParagraph"/>
        <w:shd w:val="clear" w:color="auto" w:fill="FFFFFF"/>
        <w:jc w:val="both"/>
        <w:rPr>
          <w:rFonts w:cstheme="minorHAnsi"/>
          <w:color w:val="222222"/>
          <w:shd w:val="clear" w:color="auto" w:fill="FFFFFF"/>
          <w:lang w:val="en-US"/>
        </w:rPr>
      </w:pPr>
      <w:r w:rsidRPr="00151CA4">
        <w:rPr>
          <w:rFonts w:cstheme="minorHAnsi"/>
          <w:color w:val="222222"/>
          <w:shd w:val="clear" w:color="auto" w:fill="FFFFFF"/>
          <w:lang w:val="en-US"/>
        </w:rPr>
        <w:t xml:space="preserve">Mendorong pria di Indonesia untuk berpartisipasi aktif dalam program KB dan menggunakan kondom / melakukan vasektomi melalui kampanye “Pria Ber-KB Itu Keren” yang berkolaborasi dengan BKKBN. </w:t>
      </w:r>
      <w:r w:rsidRPr="00151CA4">
        <w:rPr>
          <w:rFonts w:cstheme="minorHAnsi"/>
          <w:lang w:val="en-US"/>
        </w:rPr>
        <w:t>Seperti yang</w:t>
      </w:r>
      <w:r w:rsidR="00410311">
        <w:rPr>
          <w:rFonts w:cstheme="minorHAnsi"/>
          <w:lang w:val="en-US"/>
        </w:rPr>
        <w:t xml:space="preserve"> di</w:t>
      </w:r>
      <w:r w:rsidRPr="00151CA4">
        <w:rPr>
          <w:rFonts w:cstheme="minorHAnsi"/>
          <w:lang w:val="en-US"/>
        </w:rPr>
        <w:t>ketahui bahwa saat ini kesadaran akan kesehatan reproduksi khususnya bagi kaum pria di Indonesia masih sangat rendah, terbukti hanya 3,62% laki-laki yang menggunakan alat kontrasepsi. Selain itu, DKT Indonesia bekerja sama dengan Ikatan Bidan Indonesia untuk mempromosikan pentingnya program KB untuk mencegah stunting.</w:t>
      </w:r>
    </w:p>
    <w:p w14:paraId="71655762" w14:textId="77777777" w:rsidR="00151CA4" w:rsidRPr="00151CA4" w:rsidRDefault="00151CA4" w:rsidP="00151CA4">
      <w:pPr>
        <w:pStyle w:val="ListParagraph"/>
        <w:numPr>
          <w:ilvl w:val="0"/>
          <w:numId w:val="13"/>
        </w:numPr>
        <w:shd w:val="clear" w:color="auto" w:fill="FFFFFF"/>
        <w:tabs>
          <w:tab w:val="num" w:pos="720"/>
        </w:tabs>
        <w:jc w:val="both"/>
        <w:rPr>
          <w:rFonts w:cstheme="minorHAnsi"/>
          <w:b/>
          <w:bCs/>
          <w:color w:val="222222"/>
          <w:shd w:val="clear" w:color="auto" w:fill="FFFFFF"/>
          <w:lang w:val="en-US"/>
        </w:rPr>
      </w:pPr>
      <w:r w:rsidRPr="00151CA4">
        <w:rPr>
          <w:rFonts w:cstheme="minorHAnsi"/>
          <w:b/>
          <w:bCs/>
          <w:color w:val="222222"/>
          <w:shd w:val="clear" w:color="auto" w:fill="FFFFFF"/>
          <w:lang w:val="en-US"/>
        </w:rPr>
        <w:t>Inovasi tanpa henti</w:t>
      </w:r>
    </w:p>
    <w:p w14:paraId="4948B83C" w14:textId="62C62BB6" w:rsidR="00151CA4" w:rsidRPr="00151CA4" w:rsidRDefault="006E6747" w:rsidP="00151CA4">
      <w:pPr>
        <w:pStyle w:val="ListParagraph"/>
        <w:shd w:val="clear" w:color="auto" w:fill="FFFFFF"/>
        <w:jc w:val="both"/>
        <w:rPr>
          <w:rFonts w:cstheme="minorHAnsi"/>
          <w:color w:val="222222"/>
          <w:shd w:val="clear" w:color="auto" w:fill="FFFFFF"/>
          <w:lang w:val="en-US"/>
        </w:rPr>
      </w:pPr>
      <w:r>
        <w:rPr>
          <w:noProof/>
        </w:rPr>
        <w:drawing>
          <wp:anchor distT="0" distB="0" distL="114300" distR="114300" simplePos="0" relativeHeight="251661312" behindDoc="0" locked="0" layoutInCell="1" allowOverlap="1" wp14:anchorId="372C65A7" wp14:editId="7E4A0180">
            <wp:simplePos x="0" y="0"/>
            <wp:positionH relativeFrom="column">
              <wp:posOffset>3640347</wp:posOffset>
            </wp:positionH>
            <wp:positionV relativeFrom="paragraph">
              <wp:posOffset>381528</wp:posOffset>
            </wp:positionV>
            <wp:extent cx="2613660" cy="2613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CA4" w:rsidRPr="00151CA4">
        <w:rPr>
          <w:rFonts w:cstheme="minorHAnsi"/>
          <w:color w:val="222222"/>
          <w:shd w:val="clear" w:color="auto" w:fill="FFFFFF"/>
          <w:lang w:val="en-US"/>
        </w:rPr>
        <w:t xml:space="preserve">DKT Indonesia terus menunjukkan inovasi tanpa henti dengan menyediakan berbagai metode kontrasepsi yang disesuaikan dengan gaya hidup dan kondisi kesehatan masyarakat. </w:t>
      </w:r>
      <w:r w:rsidR="00151CA4" w:rsidRPr="00151CA4">
        <w:rPr>
          <w:rFonts w:cstheme="minorHAnsi"/>
          <w:spacing w:val="2"/>
          <w:shd w:val="clear" w:color="auto" w:fill="F8F6F7"/>
        </w:rPr>
        <w:t>Misalnya, baru-baru ini</w:t>
      </w:r>
      <w:r w:rsidR="00151CA4" w:rsidRPr="00151CA4">
        <w:rPr>
          <w:rFonts w:cstheme="minorHAnsi"/>
          <w:spacing w:val="2"/>
          <w:shd w:val="clear" w:color="auto" w:fill="F8F6F7"/>
          <w:lang w:val="en-US"/>
        </w:rPr>
        <w:t xml:space="preserve"> DKT </w:t>
      </w:r>
      <w:r w:rsidR="00151CA4" w:rsidRPr="00151CA4">
        <w:rPr>
          <w:rFonts w:cstheme="minorHAnsi"/>
          <w:spacing w:val="2"/>
          <w:shd w:val="clear" w:color="auto" w:fill="F8F6F7"/>
        </w:rPr>
        <w:t>meluncurkan kontrasepsi suntik dua bulan pertama di Indonesia Andalan Gestin F2, dan kontrasepsi oral dengan manfaat kecantikan kulit,</w:t>
      </w:r>
      <w:r w:rsidR="00151CA4" w:rsidRPr="00151CA4">
        <w:rPr>
          <w:rFonts w:cstheme="minorHAnsi"/>
          <w:spacing w:val="2"/>
          <w:shd w:val="clear" w:color="auto" w:fill="F8F6F7"/>
          <w:lang w:val="en-US"/>
        </w:rPr>
        <w:t xml:space="preserve"> Pil KB</w:t>
      </w:r>
      <w:r w:rsidR="00151CA4" w:rsidRPr="00151CA4">
        <w:rPr>
          <w:rFonts w:cstheme="minorHAnsi"/>
          <w:spacing w:val="2"/>
          <w:shd w:val="clear" w:color="auto" w:fill="F8F6F7"/>
        </w:rPr>
        <w:t xml:space="preserve"> Elzsa. Selain itu, </w:t>
      </w:r>
      <w:r w:rsidR="00151CA4" w:rsidRPr="00151CA4">
        <w:rPr>
          <w:rFonts w:cstheme="minorHAnsi"/>
          <w:spacing w:val="2"/>
          <w:shd w:val="clear" w:color="auto" w:fill="F8F6F7"/>
          <w:lang w:val="en-US"/>
        </w:rPr>
        <w:t>DKT</w:t>
      </w:r>
      <w:r w:rsidR="00151CA4" w:rsidRPr="00151CA4">
        <w:rPr>
          <w:rFonts w:cstheme="minorHAnsi"/>
          <w:spacing w:val="2"/>
          <w:shd w:val="clear" w:color="auto" w:fill="F8F6F7"/>
        </w:rPr>
        <w:t xml:space="preserve"> adalah satu-satunya pemasok di Indonesia yang menyediakan IUD postpartum dan IUD</w:t>
      </w:r>
      <w:r w:rsidR="00151CA4" w:rsidRPr="00151CA4">
        <w:rPr>
          <w:rFonts w:cstheme="minorHAnsi"/>
          <w:spacing w:val="2"/>
          <w:shd w:val="clear" w:color="auto" w:fill="F8F6F7"/>
          <w:lang w:val="en-US"/>
        </w:rPr>
        <w:t xml:space="preserve"> Sleek</w:t>
      </w:r>
      <w:r w:rsidR="00151CA4" w:rsidRPr="00151CA4">
        <w:rPr>
          <w:rFonts w:cstheme="minorHAnsi"/>
          <w:spacing w:val="2"/>
          <w:shd w:val="clear" w:color="auto" w:fill="F8F6F7"/>
        </w:rPr>
        <w:t xml:space="preserve"> untuk rahim pendek untuk memastikan tingkat </w:t>
      </w:r>
      <w:r w:rsidR="00151CA4" w:rsidRPr="00151CA4">
        <w:rPr>
          <w:rFonts w:cstheme="minorHAnsi"/>
          <w:spacing w:val="2"/>
          <w:shd w:val="clear" w:color="auto" w:fill="F8F6F7"/>
          <w:lang w:val="en-US"/>
        </w:rPr>
        <w:t>ekspulsi</w:t>
      </w:r>
      <w:r w:rsidR="00151CA4" w:rsidRPr="00151CA4">
        <w:rPr>
          <w:rFonts w:cstheme="minorHAnsi"/>
          <w:spacing w:val="2"/>
          <w:shd w:val="clear" w:color="auto" w:fill="F8F6F7"/>
        </w:rPr>
        <w:t xml:space="preserve"> yang </w:t>
      </w:r>
      <w:r w:rsidR="00151CA4" w:rsidRPr="00151CA4">
        <w:rPr>
          <w:rFonts w:cstheme="minorHAnsi"/>
          <w:spacing w:val="2"/>
          <w:shd w:val="clear" w:color="auto" w:fill="F8F6F7"/>
          <w:lang w:val="en-US"/>
        </w:rPr>
        <w:t xml:space="preserve">lebih </w:t>
      </w:r>
      <w:r w:rsidR="00151CA4" w:rsidRPr="00151CA4">
        <w:rPr>
          <w:rFonts w:cstheme="minorHAnsi"/>
          <w:spacing w:val="2"/>
          <w:shd w:val="clear" w:color="auto" w:fill="F8F6F7"/>
        </w:rPr>
        <w:t>rendah.</w:t>
      </w:r>
    </w:p>
    <w:p w14:paraId="28B5B5B4" w14:textId="0932D330" w:rsidR="00151CA4" w:rsidRPr="00151CA4" w:rsidRDefault="00151CA4" w:rsidP="00151CA4">
      <w:pPr>
        <w:pStyle w:val="ListParagraph"/>
        <w:shd w:val="clear" w:color="auto" w:fill="FFFFFF"/>
        <w:jc w:val="both"/>
        <w:rPr>
          <w:rFonts w:cstheme="minorHAnsi"/>
          <w:color w:val="222222"/>
          <w:shd w:val="clear" w:color="auto" w:fill="FFFFFF"/>
          <w:lang w:val="en-US"/>
        </w:rPr>
      </w:pPr>
    </w:p>
    <w:p w14:paraId="646DD36D" w14:textId="7F0AF782" w:rsidR="00151CA4" w:rsidRPr="00151CA4" w:rsidRDefault="00151CA4" w:rsidP="00151CA4">
      <w:pPr>
        <w:pStyle w:val="ListParagraph"/>
        <w:numPr>
          <w:ilvl w:val="0"/>
          <w:numId w:val="13"/>
        </w:numPr>
        <w:shd w:val="clear" w:color="auto" w:fill="FFFFFF"/>
        <w:tabs>
          <w:tab w:val="num" w:pos="720"/>
        </w:tabs>
        <w:jc w:val="both"/>
        <w:rPr>
          <w:rFonts w:cstheme="minorHAnsi"/>
          <w:b/>
          <w:bCs/>
          <w:color w:val="222222"/>
          <w:shd w:val="clear" w:color="auto" w:fill="FFFFFF"/>
          <w:lang w:val="en-US"/>
        </w:rPr>
      </w:pPr>
      <w:r w:rsidRPr="00151CA4">
        <w:rPr>
          <w:rFonts w:cstheme="minorHAnsi"/>
          <w:b/>
          <w:bCs/>
          <w:color w:val="222222"/>
          <w:shd w:val="clear" w:color="auto" w:fill="FFFFFF"/>
          <w:lang w:val="en-US"/>
        </w:rPr>
        <w:t>Menyediakan layanan telemedicine yang dapat diakses dengan mudah dan gratis</w:t>
      </w:r>
    </w:p>
    <w:p w14:paraId="13EB9021" w14:textId="3CC3DB16" w:rsidR="00410311" w:rsidRDefault="00151CA4" w:rsidP="00151CA4">
      <w:pPr>
        <w:pStyle w:val="ListParagraph"/>
        <w:spacing w:after="0" w:line="276" w:lineRule="auto"/>
        <w:jc w:val="both"/>
        <w:rPr>
          <w:rFonts w:cstheme="minorHAnsi"/>
          <w:lang w:val="en-US"/>
        </w:rPr>
      </w:pPr>
      <w:r w:rsidRPr="00151CA4">
        <w:rPr>
          <w:rFonts w:cstheme="minorHAnsi"/>
          <w:lang w:val="en-US"/>
        </w:rPr>
        <w:t xml:space="preserve">DKT Indonesia memperkenalkan </w:t>
      </w:r>
      <w:r w:rsidRPr="00151CA4">
        <w:rPr>
          <w:rFonts w:cstheme="minorHAnsi"/>
          <w:b/>
          <w:bCs/>
          <w:lang w:val="en-US"/>
        </w:rPr>
        <w:t>Halo DKT</w:t>
      </w:r>
      <w:r w:rsidRPr="00151CA4">
        <w:rPr>
          <w:rFonts w:cstheme="minorHAnsi"/>
          <w:lang w:val="en-US"/>
        </w:rPr>
        <w:t xml:space="preserve"> sebagai layanan telemedicine gratis yang berfokus dalam konsultasi keluarga berencana dan kesehatan </w:t>
      </w:r>
      <w:r w:rsidRPr="00151CA4">
        <w:rPr>
          <w:rFonts w:cstheme="minorHAnsi"/>
          <w:lang w:val="en-US"/>
        </w:rPr>
        <w:lastRenderedPageBreak/>
        <w:t xml:space="preserve">reproduksi. Setiap bulan, </w:t>
      </w:r>
      <w:r w:rsidRPr="00151CA4">
        <w:rPr>
          <w:rFonts w:cstheme="minorHAnsi"/>
          <w:b/>
          <w:bCs/>
          <w:lang w:val="en-US"/>
        </w:rPr>
        <w:t xml:space="preserve">Halo DKT </w:t>
      </w:r>
      <w:r w:rsidRPr="00151CA4">
        <w:rPr>
          <w:rFonts w:cstheme="minorHAnsi"/>
          <w:lang w:val="en-US"/>
        </w:rPr>
        <w:t xml:space="preserve">menerima lebih dari 1.000 konsultasi kesehatan dari masyarakat yang mencari layanan informasi mengenai kontrasepsi dan kesehatan reproduksi dari dokter dan bidan. Selain itu, DKT memperkenalkan fitur terbaru yaitu, </w:t>
      </w:r>
      <w:r w:rsidRPr="00151CA4">
        <w:rPr>
          <w:rFonts w:cstheme="minorHAnsi"/>
          <w:b/>
          <w:bCs/>
          <w:lang w:val="en-US"/>
        </w:rPr>
        <w:t>Halo DKT Virtual Assistant "Bidan Nissa,"</w:t>
      </w:r>
      <w:r w:rsidRPr="00151CA4">
        <w:rPr>
          <w:rFonts w:cstheme="minorHAnsi"/>
          <w:lang w:val="en-US"/>
        </w:rPr>
        <w:t xml:space="preserve"> yang akan membantu lebih banyak orang dengan konsultasi keluarga berencana melalui Whatsapp. </w:t>
      </w:r>
    </w:p>
    <w:p w14:paraId="3E0614B6" w14:textId="02A8770B" w:rsidR="00151CA4" w:rsidRPr="00151CA4" w:rsidRDefault="00151CA4" w:rsidP="00151CA4">
      <w:pPr>
        <w:pStyle w:val="ListParagraph"/>
        <w:spacing w:after="0" w:line="276" w:lineRule="auto"/>
        <w:jc w:val="both"/>
        <w:rPr>
          <w:rFonts w:cstheme="minorHAnsi"/>
          <w:lang w:val="en-US"/>
        </w:rPr>
      </w:pPr>
      <w:r w:rsidRPr="00151CA4">
        <w:rPr>
          <w:rFonts w:cstheme="minorHAnsi"/>
          <w:lang w:val="en-US"/>
        </w:rPr>
        <w:t xml:space="preserve">“Kami berharap dengan memperkenalkan Virtual Assistant Halo DKT ‘Bidan Nissa’, kami dapat melayani dan menjangkau lebih banyak masyarakat Indonesia untuk menjawab pertanyaan kesehatan reproduksi dan KB” Ungkap </w:t>
      </w:r>
      <w:r w:rsidRPr="00410311">
        <w:rPr>
          <w:rFonts w:cstheme="minorHAnsi"/>
          <w:b/>
          <w:bCs/>
          <w:lang w:val="en-US"/>
        </w:rPr>
        <w:t>President Director DKT Indonesia</w:t>
      </w:r>
      <w:r w:rsidRPr="00151CA4">
        <w:rPr>
          <w:rFonts w:cstheme="minorHAnsi"/>
          <w:lang w:val="en-US"/>
        </w:rPr>
        <w:t xml:space="preserve"> menambahkan.</w:t>
      </w:r>
    </w:p>
    <w:p w14:paraId="6D6B075B" w14:textId="77777777" w:rsidR="00151CA4" w:rsidRPr="00151CA4" w:rsidRDefault="00151CA4" w:rsidP="00151CA4">
      <w:pPr>
        <w:pStyle w:val="ListParagraph"/>
        <w:shd w:val="clear" w:color="auto" w:fill="FFFFFF"/>
        <w:tabs>
          <w:tab w:val="num" w:pos="720"/>
        </w:tabs>
        <w:jc w:val="both"/>
        <w:rPr>
          <w:rFonts w:cstheme="minorHAnsi"/>
          <w:color w:val="222222"/>
          <w:shd w:val="clear" w:color="auto" w:fill="FFFFFF"/>
          <w:lang w:val="en-US"/>
        </w:rPr>
      </w:pPr>
    </w:p>
    <w:p w14:paraId="16B9C9D6" w14:textId="6557A66C" w:rsidR="002C6E17" w:rsidRPr="00410311" w:rsidRDefault="0065615F" w:rsidP="00BA094A">
      <w:pPr>
        <w:shd w:val="clear" w:color="auto" w:fill="FFFFFF"/>
        <w:tabs>
          <w:tab w:val="num" w:pos="720"/>
        </w:tabs>
        <w:jc w:val="both"/>
        <w:rPr>
          <w:rFonts w:cstheme="minorHAnsi"/>
          <w:color w:val="222222"/>
          <w:shd w:val="clear" w:color="auto" w:fill="FFFFFF"/>
          <w:lang w:val="en-US"/>
        </w:rPr>
      </w:pPr>
      <w:r>
        <w:rPr>
          <w:rFonts w:eastAsia="Times New Roman" w:cstheme="minorHAnsi"/>
          <w:lang w:val="en-US"/>
        </w:rPr>
        <w:t xml:space="preserve">Selain itu, ditemui pada webinar yang sama </w:t>
      </w:r>
      <w:r w:rsidR="00204F75" w:rsidRPr="0065615F">
        <w:rPr>
          <w:rFonts w:eastAsia="Times New Roman" w:cstheme="minorHAnsi"/>
          <w:b/>
          <w:bCs/>
          <w:lang w:val="en-US"/>
        </w:rPr>
        <w:t xml:space="preserve">Kalis Mardiasih, selaku </w:t>
      </w:r>
      <w:r w:rsidRPr="0065615F">
        <w:rPr>
          <w:rFonts w:eastAsia="Times New Roman" w:cstheme="minorHAnsi"/>
          <w:b/>
          <w:bCs/>
          <w:lang w:val="en-US"/>
        </w:rPr>
        <w:t>Aktivis Perempuan dan Pengamat Isu Kespro</w:t>
      </w:r>
      <w:r>
        <w:rPr>
          <w:rFonts w:eastAsia="Times New Roman" w:cstheme="minorHAnsi"/>
          <w:lang w:val="en-US"/>
        </w:rPr>
        <w:t xml:space="preserve"> mengungkapkan “</w:t>
      </w:r>
      <w:r w:rsidR="00151CA4" w:rsidRPr="00151CA4">
        <w:rPr>
          <w:rFonts w:eastAsia="Times New Roman" w:cstheme="minorHAnsi"/>
        </w:rPr>
        <w:t>Di tengah budaya yang menabukan pendidikan seks, seringkali orang jadi kebingungan ketika mau membuat keputusan terkait dengan kesehatan seksual dan reproduksi masing-masing. Pendidikan seksual yang komprehensif sudah banyak diterapkan di negara-negara maju, namun masih sangat sulit diperoleh di Indonesia. Padahal, hal-hal sesederhana seperti cara menunda kehamilan, mengatur jarak kelahiran anak, dan mencegah penyebaran infeksi menular seharusnya dijadikan pengetahuan dasar</w:t>
      </w:r>
      <w:r>
        <w:rPr>
          <w:rFonts w:eastAsia="Times New Roman" w:cstheme="minorHAnsi"/>
          <w:lang w:val="en-US"/>
        </w:rPr>
        <w:t>”</w:t>
      </w:r>
      <w:r w:rsidR="00151CA4" w:rsidRPr="00151CA4">
        <w:rPr>
          <w:rFonts w:eastAsia="Times New Roman" w:cstheme="minorHAnsi"/>
        </w:rPr>
        <w:t>.</w:t>
      </w:r>
    </w:p>
    <w:p w14:paraId="4D718BC1" w14:textId="6C29DEED" w:rsidR="002F605E" w:rsidRPr="00151CA4" w:rsidRDefault="00CD1510" w:rsidP="002F605E">
      <w:pPr>
        <w:shd w:val="clear" w:color="auto" w:fill="FFFFFF"/>
        <w:jc w:val="both"/>
        <w:rPr>
          <w:rFonts w:cstheme="minorHAnsi"/>
          <w:lang w:val="en-ID"/>
        </w:rPr>
      </w:pPr>
      <w:r w:rsidRPr="00151CA4">
        <w:rPr>
          <w:rFonts w:cstheme="minorHAnsi"/>
          <w:lang w:val="en-ID"/>
        </w:rPr>
        <w:t>Lebih lanjut, BKKBN memberikan h</w:t>
      </w:r>
      <w:r w:rsidR="00BA094A" w:rsidRPr="00151CA4">
        <w:rPr>
          <w:rFonts w:cstheme="minorHAnsi"/>
          <w:lang w:val="en-ID"/>
        </w:rPr>
        <w:t xml:space="preserve">imbauan bagi pasangan usia subur pada masa </w:t>
      </w:r>
      <w:r w:rsidR="00410311">
        <w:rPr>
          <w:rFonts w:cstheme="minorHAnsi"/>
          <w:lang w:val="en-ID"/>
        </w:rPr>
        <w:t>pandemic ini terkait dengan perencanaan keluarga,</w:t>
      </w:r>
      <w:r w:rsidRPr="00151CA4">
        <w:rPr>
          <w:rFonts w:cstheme="minorHAnsi"/>
          <w:lang w:val="en-ID"/>
        </w:rPr>
        <w:t xml:space="preserve"> antara lain</w:t>
      </w:r>
      <w:r w:rsidR="00B52E82" w:rsidRPr="00151CA4">
        <w:rPr>
          <w:rFonts w:cstheme="minorHAnsi"/>
          <w:lang w:val="en-ID"/>
        </w:rPr>
        <w:t>:</w:t>
      </w:r>
    </w:p>
    <w:p w14:paraId="27CB4D1E" w14:textId="65265608" w:rsidR="00B52E82" w:rsidRPr="00151CA4" w:rsidRDefault="00B52E82" w:rsidP="00B52E82">
      <w:pPr>
        <w:pStyle w:val="ListParagraph"/>
        <w:numPr>
          <w:ilvl w:val="0"/>
          <w:numId w:val="9"/>
        </w:numPr>
        <w:shd w:val="clear" w:color="auto" w:fill="FFFFFF"/>
        <w:jc w:val="both"/>
        <w:rPr>
          <w:rFonts w:cstheme="minorHAnsi"/>
          <w:lang w:val="en-ID"/>
        </w:rPr>
      </w:pPr>
      <w:r w:rsidRPr="00151CA4">
        <w:rPr>
          <w:rFonts w:cstheme="minorHAnsi"/>
          <w:lang w:val="en-ID"/>
        </w:rPr>
        <w:t>Merencanakan kehamilan dengan menghindari 4 T</w:t>
      </w:r>
      <w:r w:rsidR="0071388D" w:rsidRPr="00151CA4">
        <w:rPr>
          <w:rFonts w:cstheme="minorHAnsi"/>
          <w:lang w:val="en-ID"/>
        </w:rPr>
        <w:t>,</w:t>
      </w:r>
    </w:p>
    <w:p w14:paraId="0E3E8005" w14:textId="0ABF698B" w:rsidR="00B52E82" w:rsidRPr="00151CA4" w:rsidRDefault="00B52E82" w:rsidP="00B52E82">
      <w:pPr>
        <w:pStyle w:val="ListParagraph"/>
        <w:numPr>
          <w:ilvl w:val="0"/>
          <w:numId w:val="9"/>
        </w:numPr>
        <w:shd w:val="clear" w:color="auto" w:fill="FFFFFF"/>
        <w:jc w:val="both"/>
        <w:rPr>
          <w:rFonts w:cstheme="minorHAnsi"/>
          <w:lang w:val="en-ID"/>
        </w:rPr>
      </w:pPr>
      <w:r w:rsidRPr="00151CA4">
        <w:rPr>
          <w:rFonts w:cstheme="minorHAnsi"/>
          <w:lang w:val="en-ID"/>
        </w:rPr>
        <w:t>Tetap menggunakan kontrasepsi bagi P</w:t>
      </w:r>
      <w:r w:rsidR="0071388D" w:rsidRPr="00151CA4">
        <w:rPr>
          <w:rFonts w:cstheme="minorHAnsi"/>
          <w:lang w:val="en-ID"/>
        </w:rPr>
        <w:t xml:space="preserve">asangan </w:t>
      </w:r>
      <w:r w:rsidRPr="00151CA4">
        <w:rPr>
          <w:rFonts w:cstheme="minorHAnsi"/>
          <w:lang w:val="en-ID"/>
        </w:rPr>
        <w:t>U</w:t>
      </w:r>
      <w:r w:rsidR="0071388D" w:rsidRPr="00151CA4">
        <w:rPr>
          <w:rFonts w:cstheme="minorHAnsi"/>
          <w:lang w:val="en-ID"/>
        </w:rPr>
        <w:t xml:space="preserve">sia </w:t>
      </w:r>
      <w:r w:rsidRPr="00151CA4">
        <w:rPr>
          <w:rFonts w:cstheme="minorHAnsi"/>
          <w:lang w:val="en-ID"/>
        </w:rPr>
        <w:t>S</w:t>
      </w:r>
      <w:r w:rsidR="0071388D" w:rsidRPr="00151CA4">
        <w:rPr>
          <w:rFonts w:cstheme="minorHAnsi"/>
          <w:lang w:val="en-ID"/>
        </w:rPr>
        <w:t>ubur</w:t>
      </w:r>
      <w:r w:rsidRPr="00151CA4">
        <w:rPr>
          <w:rFonts w:cstheme="minorHAnsi"/>
          <w:lang w:val="en-ID"/>
        </w:rPr>
        <w:t xml:space="preserve"> yang menunda/tidak ingin hamil lagi</w:t>
      </w:r>
      <w:r w:rsidR="0071388D" w:rsidRPr="00151CA4">
        <w:rPr>
          <w:rFonts w:cstheme="minorHAnsi"/>
          <w:lang w:val="en-ID"/>
        </w:rPr>
        <w:t>,</w:t>
      </w:r>
    </w:p>
    <w:p w14:paraId="40BC1620" w14:textId="6C40BDE7" w:rsidR="00B52E82" w:rsidRPr="00151CA4" w:rsidRDefault="00B52E82" w:rsidP="00B52E82">
      <w:pPr>
        <w:pStyle w:val="ListParagraph"/>
        <w:numPr>
          <w:ilvl w:val="0"/>
          <w:numId w:val="9"/>
        </w:numPr>
        <w:shd w:val="clear" w:color="auto" w:fill="FFFFFF"/>
        <w:jc w:val="both"/>
        <w:rPr>
          <w:rFonts w:cstheme="minorHAnsi"/>
          <w:lang w:val="en-ID"/>
        </w:rPr>
      </w:pPr>
      <w:r w:rsidRPr="00151CA4">
        <w:rPr>
          <w:rFonts w:cstheme="minorHAnsi"/>
          <w:lang w:val="en-ID"/>
        </w:rPr>
        <w:t>Hubungi petugas kesehatan melalui telepon/whatsapp jika ada keluhan mengenai penggunaan kontrasepsi</w:t>
      </w:r>
      <w:r w:rsidR="0071388D" w:rsidRPr="00151CA4">
        <w:rPr>
          <w:rFonts w:cstheme="minorHAnsi"/>
          <w:lang w:val="en-ID"/>
        </w:rPr>
        <w:t>,</w:t>
      </w:r>
    </w:p>
    <w:p w14:paraId="18346C0D" w14:textId="5940ACAB" w:rsidR="00B52E82" w:rsidRPr="00151CA4" w:rsidRDefault="00B52E82" w:rsidP="00B52E82">
      <w:pPr>
        <w:pStyle w:val="ListParagraph"/>
        <w:numPr>
          <w:ilvl w:val="0"/>
          <w:numId w:val="9"/>
        </w:numPr>
        <w:shd w:val="clear" w:color="auto" w:fill="FFFFFF"/>
        <w:jc w:val="both"/>
        <w:rPr>
          <w:rFonts w:cstheme="minorHAnsi"/>
          <w:lang w:val="en-ID"/>
        </w:rPr>
      </w:pPr>
      <w:r w:rsidRPr="00151CA4">
        <w:rPr>
          <w:rFonts w:cstheme="minorHAnsi"/>
          <w:lang w:val="en-ID"/>
        </w:rPr>
        <w:t>Gunakan kondom/pil KB jika tidak memungkinkan pergi ke tempat pelayanan KB, dan gunakan KB pasca persalinan bagi Ibu yang melahirkan pada saat pandemi ini</w:t>
      </w:r>
      <w:r w:rsidR="0071388D" w:rsidRPr="00151CA4">
        <w:rPr>
          <w:rFonts w:cstheme="minorHAnsi"/>
          <w:lang w:val="en-ID"/>
        </w:rPr>
        <w:t>.</w:t>
      </w:r>
    </w:p>
    <w:p w14:paraId="1FA334B1" w14:textId="4F12AA7F" w:rsidR="00732224" w:rsidRPr="00151CA4" w:rsidRDefault="003F0260" w:rsidP="007A0CE1">
      <w:pPr>
        <w:jc w:val="center"/>
        <w:rPr>
          <w:rFonts w:cstheme="minorHAnsi"/>
          <w:b/>
          <w:bCs/>
        </w:rPr>
      </w:pPr>
      <w:r w:rsidRPr="00151CA4">
        <w:rPr>
          <w:rFonts w:cstheme="minorHAnsi"/>
          <w:b/>
          <w:bCs/>
        </w:rPr>
        <w:t>*</w:t>
      </w:r>
      <w:r w:rsidR="00A22D66" w:rsidRPr="00151CA4">
        <w:rPr>
          <w:rFonts w:cstheme="minorHAnsi"/>
          <w:b/>
          <w:bCs/>
          <w:lang w:val="en-US"/>
        </w:rPr>
        <w:t>SELESAI</w:t>
      </w:r>
      <w:r w:rsidRPr="00151CA4">
        <w:rPr>
          <w:rFonts w:cstheme="minorHAnsi"/>
          <w:b/>
          <w:bCs/>
        </w:rPr>
        <w:t>*</w:t>
      </w:r>
    </w:p>
    <w:p w14:paraId="2E265BB0" w14:textId="77777777" w:rsidR="00151CA4" w:rsidRPr="00151CA4" w:rsidRDefault="00151CA4" w:rsidP="00151CA4">
      <w:pPr>
        <w:jc w:val="both"/>
        <w:rPr>
          <w:rFonts w:cstheme="minorHAnsi"/>
          <w:b/>
        </w:rPr>
      </w:pPr>
      <w:r w:rsidRPr="00151CA4">
        <w:rPr>
          <w:rFonts w:cstheme="minorHAnsi"/>
          <w:b/>
        </w:rPr>
        <w:t>Tentang DKT Indonesia</w:t>
      </w:r>
    </w:p>
    <w:p w14:paraId="1098493B" w14:textId="77777777" w:rsidR="00151CA4" w:rsidRPr="00151CA4" w:rsidRDefault="00151CA4" w:rsidP="00151CA4">
      <w:pPr>
        <w:jc w:val="both"/>
        <w:rPr>
          <w:rFonts w:cstheme="minorHAnsi"/>
          <w:b/>
        </w:rPr>
      </w:pPr>
      <w:r w:rsidRPr="00151CA4">
        <w:rPr>
          <w:rFonts w:cstheme="minorHAnsi"/>
          <w:color w:val="000000"/>
        </w:rPr>
        <w:t>DKT Indonesia</w:t>
      </w:r>
      <w:r w:rsidRPr="00151CA4">
        <w:rPr>
          <w:rFonts w:cstheme="minorHAnsi"/>
          <w:color w:val="000000"/>
          <w:lang w:val="en-US"/>
        </w:rPr>
        <w:t xml:space="preserve"> merupakan organisasi swasta penyumbang program KB terbesar di Indonesia yang</w:t>
      </w:r>
      <w:r w:rsidRPr="00151CA4">
        <w:rPr>
          <w:rFonts w:cstheme="minorHAnsi"/>
          <w:color w:val="000000"/>
        </w:rPr>
        <w:t xml:space="preserve"> hadir sejak tahun 1996 dengan menghadirkan empat brand kontrasepsi: kondom Sutra (1996), Kontrasepsi Andalan (2000), kondom Fiesta (2003), dan juga Supreme Premium Condoms (2018). Pada tahun 2019, DKT Indonesia memperkuat perannya dalam industri kesehatan reproduksi, dengan menghadirkan Andalan Feminine Care, </w:t>
      </w:r>
      <w:bookmarkStart w:id="0" w:name="_Hlk9321551"/>
      <w:r w:rsidRPr="00151CA4">
        <w:rPr>
          <w:rFonts w:cstheme="minorHAnsi"/>
          <w:color w:val="000000"/>
        </w:rPr>
        <w:t xml:space="preserve">dan menjadikan Andalan sebagai </w:t>
      </w:r>
      <w:r w:rsidRPr="00151CA4">
        <w:rPr>
          <w:rFonts w:cstheme="minorHAnsi"/>
          <w:i/>
          <w:color w:val="000000"/>
        </w:rPr>
        <w:t xml:space="preserve">One Stop Solution for Women Healthcare. </w:t>
      </w:r>
      <w:bookmarkEnd w:id="0"/>
      <w:r w:rsidRPr="00151CA4">
        <w:rPr>
          <w:rFonts w:cstheme="minorHAnsi"/>
          <w:color w:val="000000"/>
        </w:rPr>
        <w:t>DKT Indonesia berhasil melindungi lebih dari 8</w:t>
      </w:r>
      <w:r w:rsidRPr="00151CA4">
        <w:rPr>
          <w:rFonts w:cstheme="minorHAnsi"/>
          <w:color w:val="000000"/>
          <w:lang w:val="en-US"/>
        </w:rPr>
        <w:t>.5</w:t>
      </w:r>
      <w:r w:rsidRPr="00151CA4">
        <w:rPr>
          <w:rFonts w:cstheme="minorHAnsi"/>
          <w:color w:val="000000"/>
        </w:rPr>
        <w:t xml:space="preserve"> juta pasangan setiap tahunnya dari kehamilan yang tidak direncanakan dan berkontribusi dalam menjalankan program perencanaan keluarga serta pencegahan infeksi menular seksual termasuk HIV/AIDS.</w:t>
      </w:r>
    </w:p>
    <w:p w14:paraId="3D3E0B30" w14:textId="77777777" w:rsidR="00151CA4" w:rsidRPr="00151CA4" w:rsidRDefault="00151CA4" w:rsidP="00151CA4">
      <w:pPr>
        <w:shd w:val="clear" w:color="auto" w:fill="FFFFFF"/>
        <w:jc w:val="both"/>
        <w:rPr>
          <w:rFonts w:cstheme="minorHAnsi"/>
        </w:rPr>
      </w:pPr>
    </w:p>
    <w:p w14:paraId="10401778" w14:textId="77777777" w:rsidR="00151CA4" w:rsidRPr="00151CA4" w:rsidRDefault="00151CA4" w:rsidP="00151CA4">
      <w:pPr>
        <w:pStyle w:val="Default"/>
        <w:jc w:val="both"/>
        <w:rPr>
          <w:rFonts w:asciiTheme="minorHAnsi" w:hAnsiTheme="minorHAnsi" w:cstheme="minorHAnsi"/>
          <w:sz w:val="22"/>
          <w:szCs w:val="22"/>
          <w:lang w:val="en-US"/>
        </w:rPr>
      </w:pPr>
    </w:p>
    <w:p w14:paraId="05D100B5" w14:textId="77777777" w:rsidR="00151CA4" w:rsidRPr="00151CA4" w:rsidRDefault="00151CA4" w:rsidP="00151CA4">
      <w:pPr>
        <w:spacing w:line="240" w:lineRule="auto"/>
        <w:jc w:val="both"/>
        <w:rPr>
          <w:rFonts w:cstheme="minorHAnsi"/>
          <w:lang w:val="en-US"/>
        </w:rPr>
      </w:pPr>
      <w:r w:rsidRPr="00151CA4">
        <w:rPr>
          <w:rFonts w:cstheme="minorHAnsi"/>
          <w:noProof/>
          <w:lang w:val="en-US"/>
        </w:rPr>
        <w:lastRenderedPageBreak/>
        <w:drawing>
          <wp:anchor distT="0" distB="0" distL="114300" distR="114300" simplePos="0" relativeHeight="251659264" behindDoc="0" locked="0" layoutInCell="1" allowOverlap="1" wp14:anchorId="608D0C73" wp14:editId="1E23894C">
            <wp:simplePos x="0" y="0"/>
            <wp:positionH relativeFrom="column">
              <wp:posOffset>3762375</wp:posOffset>
            </wp:positionH>
            <wp:positionV relativeFrom="paragraph">
              <wp:posOffset>6985</wp:posOffset>
            </wp:positionV>
            <wp:extent cx="1988820" cy="20478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82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CA4">
        <w:rPr>
          <w:rFonts w:cstheme="minorHAnsi"/>
          <w:b/>
          <w:lang w:val="en-US"/>
        </w:rPr>
        <w:t>Website:</w:t>
      </w:r>
      <w:r w:rsidRPr="00151CA4">
        <w:rPr>
          <w:rFonts w:cstheme="minorHAnsi"/>
          <w:lang w:val="en-US"/>
        </w:rPr>
        <w:tab/>
      </w:r>
      <w:hyperlink r:id="rId10" w:history="1">
        <w:r w:rsidRPr="00151CA4">
          <w:rPr>
            <w:rStyle w:val="Hyperlink"/>
            <w:rFonts w:cstheme="minorHAnsi"/>
            <w:lang w:val="en-US"/>
          </w:rPr>
          <w:t>halodkt.com</w:t>
        </w:r>
      </w:hyperlink>
    </w:p>
    <w:p w14:paraId="3E14D661" w14:textId="77777777" w:rsidR="00151CA4" w:rsidRPr="00151CA4" w:rsidRDefault="00151CA4" w:rsidP="00151CA4">
      <w:pPr>
        <w:spacing w:line="240" w:lineRule="auto"/>
        <w:jc w:val="both"/>
        <w:rPr>
          <w:rFonts w:cstheme="minorHAnsi"/>
          <w:lang w:val="en-US"/>
        </w:rPr>
      </w:pPr>
      <w:r w:rsidRPr="00151CA4">
        <w:rPr>
          <w:rFonts w:cstheme="minorHAnsi"/>
          <w:b/>
          <w:lang w:val="en-US"/>
        </w:rPr>
        <w:t>Facebook:</w:t>
      </w:r>
      <w:r w:rsidRPr="00151CA4">
        <w:rPr>
          <w:rFonts w:cstheme="minorHAnsi"/>
          <w:lang w:val="en-US"/>
        </w:rPr>
        <w:tab/>
      </w:r>
      <w:hyperlink r:id="rId11" w:history="1">
        <w:r w:rsidRPr="00151CA4">
          <w:rPr>
            <w:rStyle w:val="Hyperlink"/>
            <w:rFonts w:cstheme="minorHAnsi"/>
            <w:lang w:val="en-US"/>
          </w:rPr>
          <w:t>@halodkt</w:t>
        </w:r>
      </w:hyperlink>
    </w:p>
    <w:p w14:paraId="40710AAD" w14:textId="77777777" w:rsidR="00151CA4" w:rsidRPr="00151CA4" w:rsidRDefault="00151CA4" w:rsidP="00151CA4">
      <w:pPr>
        <w:spacing w:line="240" w:lineRule="auto"/>
        <w:jc w:val="both"/>
        <w:rPr>
          <w:rFonts w:cstheme="minorHAnsi"/>
          <w:lang w:val="en-US"/>
        </w:rPr>
      </w:pPr>
      <w:r w:rsidRPr="00151CA4">
        <w:rPr>
          <w:rFonts w:cstheme="minorHAnsi"/>
          <w:b/>
          <w:lang w:val="en-US"/>
        </w:rPr>
        <w:t>Instagram:</w:t>
      </w:r>
      <w:r w:rsidRPr="00151CA4">
        <w:rPr>
          <w:rFonts w:cstheme="minorHAnsi"/>
          <w:lang w:val="en-US"/>
        </w:rPr>
        <w:tab/>
      </w:r>
      <w:hyperlink r:id="rId12" w:history="1">
        <w:r w:rsidRPr="00151CA4">
          <w:rPr>
            <w:rStyle w:val="Hyperlink"/>
            <w:rFonts w:cstheme="minorHAnsi"/>
            <w:lang w:val="en-US"/>
          </w:rPr>
          <w:t>@halodkt</w:t>
        </w:r>
      </w:hyperlink>
    </w:p>
    <w:p w14:paraId="4BB3549B" w14:textId="77777777" w:rsidR="00151CA4" w:rsidRPr="00151CA4" w:rsidRDefault="00151CA4" w:rsidP="00151CA4">
      <w:pPr>
        <w:spacing w:line="240" w:lineRule="auto"/>
        <w:jc w:val="both"/>
        <w:rPr>
          <w:rFonts w:cstheme="minorHAnsi"/>
          <w:lang w:val="en-US"/>
        </w:rPr>
      </w:pPr>
      <w:r w:rsidRPr="00151CA4">
        <w:rPr>
          <w:rFonts w:cstheme="minorHAnsi"/>
          <w:b/>
          <w:lang w:val="en-US"/>
        </w:rPr>
        <w:t>Twitter:</w:t>
      </w:r>
      <w:r w:rsidRPr="00151CA4">
        <w:rPr>
          <w:rFonts w:cstheme="minorHAnsi"/>
          <w:lang w:val="en-US"/>
        </w:rPr>
        <w:tab/>
      </w:r>
      <w:hyperlink r:id="rId13" w:history="1">
        <w:r w:rsidRPr="00151CA4">
          <w:rPr>
            <w:rStyle w:val="Hyperlink"/>
            <w:rFonts w:cstheme="minorHAnsi"/>
            <w:lang w:val="en-US"/>
          </w:rPr>
          <w:t>@halodkt</w:t>
        </w:r>
      </w:hyperlink>
    </w:p>
    <w:p w14:paraId="39C19C45" w14:textId="77777777" w:rsidR="00151CA4" w:rsidRPr="00151CA4" w:rsidRDefault="00151CA4" w:rsidP="00151CA4">
      <w:pPr>
        <w:pStyle w:val="Default"/>
        <w:rPr>
          <w:rFonts w:asciiTheme="minorHAnsi" w:hAnsiTheme="minorHAnsi" w:cstheme="minorHAnsi"/>
          <w:i/>
          <w:iCs/>
          <w:sz w:val="22"/>
          <w:szCs w:val="22"/>
          <w:lang w:val="en-US"/>
        </w:rPr>
      </w:pPr>
    </w:p>
    <w:p w14:paraId="5394D45D" w14:textId="77777777" w:rsidR="00151CA4" w:rsidRPr="00151CA4" w:rsidRDefault="00151CA4" w:rsidP="00151CA4">
      <w:pPr>
        <w:pStyle w:val="Default"/>
        <w:rPr>
          <w:rFonts w:asciiTheme="minorHAnsi" w:hAnsiTheme="minorHAnsi" w:cstheme="minorHAnsi"/>
          <w:sz w:val="22"/>
          <w:szCs w:val="22"/>
          <w:lang w:val="en-US"/>
        </w:rPr>
      </w:pPr>
      <w:r w:rsidRPr="00151CA4">
        <w:rPr>
          <w:rFonts w:asciiTheme="minorHAnsi" w:hAnsiTheme="minorHAnsi" w:cstheme="minorHAnsi"/>
          <w:i/>
          <w:iCs/>
          <w:sz w:val="22"/>
          <w:szCs w:val="22"/>
          <w:lang w:val="en-US"/>
        </w:rPr>
        <w:t xml:space="preserve">Media Contact: </w:t>
      </w:r>
    </w:p>
    <w:p w14:paraId="0FA3D0B3" w14:textId="77777777" w:rsidR="00151CA4" w:rsidRPr="00151CA4" w:rsidRDefault="00151CA4" w:rsidP="00151CA4">
      <w:pPr>
        <w:pStyle w:val="Default"/>
        <w:rPr>
          <w:rFonts w:asciiTheme="minorHAnsi" w:hAnsiTheme="minorHAnsi" w:cstheme="minorHAnsi"/>
          <w:sz w:val="22"/>
          <w:szCs w:val="22"/>
          <w:lang w:val="en-US"/>
        </w:rPr>
      </w:pPr>
      <w:r w:rsidRPr="00151CA4">
        <w:rPr>
          <w:rFonts w:asciiTheme="minorHAnsi" w:hAnsiTheme="minorHAnsi" w:cstheme="minorHAnsi"/>
          <w:i/>
          <w:iCs/>
          <w:sz w:val="22"/>
          <w:szCs w:val="22"/>
          <w:lang w:val="en-US"/>
        </w:rPr>
        <w:t xml:space="preserve">Nurul Jannati R. </w:t>
      </w:r>
    </w:p>
    <w:p w14:paraId="1A8A1F7F" w14:textId="77777777" w:rsidR="00151CA4" w:rsidRPr="00151CA4" w:rsidRDefault="00151CA4" w:rsidP="00151CA4">
      <w:pPr>
        <w:pStyle w:val="Default"/>
        <w:rPr>
          <w:rFonts w:asciiTheme="minorHAnsi" w:hAnsiTheme="minorHAnsi" w:cstheme="minorHAnsi"/>
          <w:sz w:val="22"/>
          <w:szCs w:val="22"/>
          <w:lang w:val="en-US"/>
        </w:rPr>
      </w:pPr>
      <w:r w:rsidRPr="00151CA4">
        <w:rPr>
          <w:rFonts w:asciiTheme="minorHAnsi" w:hAnsiTheme="minorHAnsi" w:cstheme="minorHAnsi"/>
          <w:i/>
          <w:iCs/>
          <w:sz w:val="22"/>
          <w:szCs w:val="22"/>
          <w:lang w:val="en-US"/>
        </w:rPr>
        <w:t xml:space="preserve">Communications Manager </w:t>
      </w:r>
    </w:p>
    <w:p w14:paraId="3FE71504" w14:textId="77777777" w:rsidR="00151CA4" w:rsidRPr="00151CA4" w:rsidRDefault="00151CA4" w:rsidP="00151CA4">
      <w:pPr>
        <w:pStyle w:val="Default"/>
        <w:rPr>
          <w:rFonts w:asciiTheme="minorHAnsi" w:hAnsiTheme="minorHAnsi" w:cstheme="minorHAnsi"/>
          <w:sz w:val="22"/>
          <w:szCs w:val="22"/>
          <w:lang w:val="en-US"/>
        </w:rPr>
      </w:pPr>
      <w:r w:rsidRPr="00151CA4">
        <w:rPr>
          <w:rFonts w:asciiTheme="minorHAnsi" w:hAnsiTheme="minorHAnsi" w:cstheme="minorHAnsi"/>
          <w:i/>
          <w:iCs/>
          <w:sz w:val="22"/>
          <w:szCs w:val="22"/>
          <w:lang w:val="en-US"/>
        </w:rPr>
        <w:t xml:space="preserve">(e): nurul@dktindonesia.org </w:t>
      </w:r>
    </w:p>
    <w:p w14:paraId="1F1E180A" w14:textId="77777777" w:rsidR="00151CA4" w:rsidRPr="00151CA4" w:rsidRDefault="00151CA4" w:rsidP="00151CA4">
      <w:pPr>
        <w:spacing w:line="240" w:lineRule="auto"/>
        <w:jc w:val="both"/>
        <w:rPr>
          <w:rFonts w:cstheme="minorHAnsi"/>
          <w:lang w:val="en-US"/>
        </w:rPr>
      </w:pPr>
      <w:r w:rsidRPr="00151CA4">
        <w:rPr>
          <w:rFonts w:cstheme="minorHAnsi"/>
          <w:i/>
          <w:iCs/>
          <w:lang w:val="en-US"/>
        </w:rPr>
        <w:t>(m): +62 81229 111 254</w:t>
      </w:r>
    </w:p>
    <w:p w14:paraId="6F02F7AA" w14:textId="30B4FF29" w:rsidR="00AE1046" w:rsidRPr="00151CA4" w:rsidRDefault="00AE1046" w:rsidP="00266FBE">
      <w:pPr>
        <w:spacing w:after="0"/>
        <w:rPr>
          <w:rFonts w:cstheme="minorHAnsi"/>
        </w:rPr>
      </w:pPr>
    </w:p>
    <w:sectPr w:rsidR="00AE1046" w:rsidRPr="00151CA4" w:rsidSect="00AF4A43">
      <w:headerReference w:type="default" r:id="rId14"/>
      <w:pgSz w:w="11906" w:h="16838"/>
      <w:pgMar w:top="1440" w:right="1440" w:bottom="7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9869C" w14:textId="77777777" w:rsidR="00976654" w:rsidRDefault="00976654" w:rsidP="009E3699">
      <w:pPr>
        <w:spacing w:after="0" w:line="240" w:lineRule="auto"/>
      </w:pPr>
      <w:r>
        <w:separator/>
      </w:r>
    </w:p>
  </w:endnote>
  <w:endnote w:type="continuationSeparator" w:id="0">
    <w:p w14:paraId="2254187E" w14:textId="77777777" w:rsidR="00976654" w:rsidRDefault="00976654" w:rsidP="009E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Nova">
    <w:altName w:val="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6A898" w14:textId="77777777" w:rsidR="00976654" w:rsidRDefault="00976654" w:rsidP="009E3699">
      <w:pPr>
        <w:spacing w:after="0" w:line="240" w:lineRule="auto"/>
      </w:pPr>
      <w:r>
        <w:separator/>
      </w:r>
    </w:p>
  </w:footnote>
  <w:footnote w:type="continuationSeparator" w:id="0">
    <w:p w14:paraId="054F1E12" w14:textId="77777777" w:rsidR="00976654" w:rsidRDefault="00976654" w:rsidP="009E3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D7DD" w14:textId="3C724462" w:rsidR="006E7CD4" w:rsidRDefault="002C6E17">
    <w:pPr>
      <w:pStyle w:val="Header"/>
    </w:pPr>
    <w:r>
      <w:rPr>
        <w:noProof/>
      </w:rPr>
      <w:drawing>
        <wp:anchor distT="0" distB="0" distL="114300" distR="114300" simplePos="0" relativeHeight="251658240" behindDoc="0" locked="0" layoutInCell="1" allowOverlap="1" wp14:anchorId="76A95DC8" wp14:editId="5704AA3D">
          <wp:simplePos x="0" y="0"/>
          <wp:positionH relativeFrom="page">
            <wp:align>right</wp:align>
          </wp:positionH>
          <wp:positionV relativeFrom="paragraph">
            <wp:posOffset>-449107</wp:posOffset>
          </wp:positionV>
          <wp:extent cx="7559675" cy="188849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E74BF"/>
    <w:multiLevelType w:val="hybridMultilevel"/>
    <w:tmpl w:val="EE9ED18E"/>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EF77145"/>
    <w:multiLevelType w:val="hybridMultilevel"/>
    <w:tmpl w:val="5A4A24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0113AF7"/>
    <w:multiLevelType w:val="hybridMultilevel"/>
    <w:tmpl w:val="9266E9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37FB4EA9"/>
    <w:multiLevelType w:val="hybridMultilevel"/>
    <w:tmpl w:val="04AE09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3AE17C3B"/>
    <w:multiLevelType w:val="hybridMultilevel"/>
    <w:tmpl w:val="65584290"/>
    <w:lvl w:ilvl="0" w:tplc="0E427030">
      <w:start w:val="1"/>
      <w:numFmt w:val="bullet"/>
      <w:lvlText w:val="•"/>
      <w:lvlJc w:val="left"/>
      <w:pPr>
        <w:tabs>
          <w:tab w:val="num" w:pos="720"/>
        </w:tabs>
        <w:ind w:left="720" w:hanging="360"/>
      </w:pPr>
      <w:rPr>
        <w:rFonts w:ascii="Arial" w:hAnsi="Arial" w:hint="default"/>
      </w:rPr>
    </w:lvl>
    <w:lvl w:ilvl="1" w:tplc="72AA7D3A" w:tentative="1">
      <w:start w:val="1"/>
      <w:numFmt w:val="bullet"/>
      <w:lvlText w:val="•"/>
      <w:lvlJc w:val="left"/>
      <w:pPr>
        <w:tabs>
          <w:tab w:val="num" w:pos="1440"/>
        </w:tabs>
        <w:ind w:left="1440" w:hanging="360"/>
      </w:pPr>
      <w:rPr>
        <w:rFonts w:ascii="Arial" w:hAnsi="Arial" w:hint="default"/>
      </w:rPr>
    </w:lvl>
    <w:lvl w:ilvl="2" w:tplc="AF88A020" w:tentative="1">
      <w:start w:val="1"/>
      <w:numFmt w:val="bullet"/>
      <w:lvlText w:val="•"/>
      <w:lvlJc w:val="left"/>
      <w:pPr>
        <w:tabs>
          <w:tab w:val="num" w:pos="2160"/>
        </w:tabs>
        <w:ind w:left="2160" w:hanging="360"/>
      </w:pPr>
      <w:rPr>
        <w:rFonts w:ascii="Arial" w:hAnsi="Arial" w:hint="default"/>
      </w:rPr>
    </w:lvl>
    <w:lvl w:ilvl="3" w:tplc="759660EA" w:tentative="1">
      <w:start w:val="1"/>
      <w:numFmt w:val="bullet"/>
      <w:lvlText w:val="•"/>
      <w:lvlJc w:val="left"/>
      <w:pPr>
        <w:tabs>
          <w:tab w:val="num" w:pos="2880"/>
        </w:tabs>
        <w:ind w:left="2880" w:hanging="360"/>
      </w:pPr>
      <w:rPr>
        <w:rFonts w:ascii="Arial" w:hAnsi="Arial" w:hint="default"/>
      </w:rPr>
    </w:lvl>
    <w:lvl w:ilvl="4" w:tplc="7AB27830" w:tentative="1">
      <w:start w:val="1"/>
      <w:numFmt w:val="bullet"/>
      <w:lvlText w:val="•"/>
      <w:lvlJc w:val="left"/>
      <w:pPr>
        <w:tabs>
          <w:tab w:val="num" w:pos="3600"/>
        </w:tabs>
        <w:ind w:left="3600" w:hanging="360"/>
      </w:pPr>
      <w:rPr>
        <w:rFonts w:ascii="Arial" w:hAnsi="Arial" w:hint="default"/>
      </w:rPr>
    </w:lvl>
    <w:lvl w:ilvl="5" w:tplc="3CB206CC" w:tentative="1">
      <w:start w:val="1"/>
      <w:numFmt w:val="bullet"/>
      <w:lvlText w:val="•"/>
      <w:lvlJc w:val="left"/>
      <w:pPr>
        <w:tabs>
          <w:tab w:val="num" w:pos="4320"/>
        </w:tabs>
        <w:ind w:left="4320" w:hanging="360"/>
      </w:pPr>
      <w:rPr>
        <w:rFonts w:ascii="Arial" w:hAnsi="Arial" w:hint="default"/>
      </w:rPr>
    </w:lvl>
    <w:lvl w:ilvl="6" w:tplc="1624B646" w:tentative="1">
      <w:start w:val="1"/>
      <w:numFmt w:val="bullet"/>
      <w:lvlText w:val="•"/>
      <w:lvlJc w:val="left"/>
      <w:pPr>
        <w:tabs>
          <w:tab w:val="num" w:pos="5040"/>
        </w:tabs>
        <w:ind w:left="5040" w:hanging="360"/>
      </w:pPr>
      <w:rPr>
        <w:rFonts w:ascii="Arial" w:hAnsi="Arial" w:hint="default"/>
      </w:rPr>
    </w:lvl>
    <w:lvl w:ilvl="7" w:tplc="400A0A7A" w:tentative="1">
      <w:start w:val="1"/>
      <w:numFmt w:val="bullet"/>
      <w:lvlText w:val="•"/>
      <w:lvlJc w:val="left"/>
      <w:pPr>
        <w:tabs>
          <w:tab w:val="num" w:pos="5760"/>
        </w:tabs>
        <w:ind w:left="5760" w:hanging="360"/>
      </w:pPr>
      <w:rPr>
        <w:rFonts w:ascii="Arial" w:hAnsi="Arial" w:hint="default"/>
      </w:rPr>
    </w:lvl>
    <w:lvl w:ilvl="8" w:tplc="38C68A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594D2E"/>
    <w:multiLevelType w:val="hybridMultilevel"/>
    <w:tmpl w:val="5F8C17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E602480"/>
    <w:multiLevelType w:val="hybridMultilevel"/>
    <w:tmpl w:val="E746233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1645667"/>
    <w:multiLevelType w:val="hybridMultilevel"/>
    <w:tmpl w:val="02F6FD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0273EE3"/>
    <w:multiLevelType w:val="hybridMultilevel"/>
    <w:tmpl w:val="9586A40E"/>
    <w:lvl w:ilvl="0" w:tplc="54D858C4">
      <w:start w:val="1"/>
      <w:numFmt w:val="bullet"/>
      <w:lvlText w:val="•"/>
      <w:lvlJc w:val="left"/>
      <w:pPr>
        <w:tabs>
          <w:tab w:val="num" w:pos="720"/>
        </w:tabs>
        <w:ind w:left="720" w:hanging="360"/>
      </w:pPr>
      <w:rPr>
        <w:rFonts w:ascii="Arial" w:hAnsi="Arial" w:hint="default"/>
      </w:rPr>
    </w:lvl>
    <w:lvl w:ilvl="1" w:tplc="BE507CD0" w:tentative="1">
      <w:start w:val="1"/>
      <w:numFmt w:val="bullet"/>
      <w:lvlText w:val="•"/>
      <w:lvlJc w:val="left"/>
      <w:pPr>
        <w:tabs>
          <w:tab w:val="num" w:pos="1440"/>
        </w:tabs>
        <w:ind w:left="1440" w:hanging="360"/>
      </w:pPr>
      <w:rPr>
        <w:rFonts w:ascii="Arial" w:hAnsi="Arial" w:hint="default"/>
      </w:rPr>
    </w:lvl>
    <w:lvl w:ilvl="2" w:tplc="B46C296E" w:tentative="1">
      <w:start w:val="1"/>
      <w:numFmt w:val="bullet"/>
      <w:lvlText w:val="•"/>
      <w:lvlJc w:val="left"/>
      <w:pPr>
        <w:tabs>
          <w:tab w:val="num" w:pos="2160"/>
        </w:tabs>
        <w:ind w:left="2160" w:hanging="360"/>
      </w:pPr>
      <w:rPr>
        <w:rFonts w:ascii="Arial" w:hAnsi="Arial" w:hint="default"/>
      </w:rPr>
    </w:lvl>
    <w:lvl w:ilvl="3" w:tplc="D92643D4" w:tentative="1">
      <w:start w:val="1"/>
      <w:numFmt w:val="bullet"/>
      <w:lvlText w:val="•"/>
      <w:lvlJc w:val="left"/>
      <w:pPr>
        <w:tabs>
          <w:tab w:val="num" w:pos="2880"/>
        </w:tabs>
        <w:ind w:left="2880" w:hanging="360"/>
      </w:pPr>
      <w:rPr>
        <w:rFonts w:ascii="Arial" w:hAnsi="Arial" w:hint="default"/>
      </w:rPr>
    </w:lvl>
    <w:lvl w:ilvl="4" w:tplc="95E04A4A" w:tentative="1">
      <w:start w:val="1"/>
      <w:numFmt w:val="bullet"/>
      <w:lvlText w:val="•"/>
      <w:lvlJc w:val="left"/>
      <w:pPr>
        <w:tabs>
          <w:tab w:val="num" w:pos="3600"/>
        </w:tabs>
        <w:ind w:left="3600" w:hanging="360"/>
      </w:pPr>
      <w:rPr>
        <w:rFonts w:ascii="Arial" w:hAnsi="Arial" w:hint="default"/>
      </w:rPr>
    </w:lvl>
    <w:lvl w:ilvl="5" w:tplc="709477AA" w:tentative="1">
      <w:start w:val="1"/>
      <w:numFmt w:val="bullet"/>
      <w:lvlText w:val="•"/>
      <w:lvlJc w:val="left"/>
      <w:pPr>
        <w:tabs>
          <w:tab w:val="num" w:pos="4320"/>
        </w:tabs>
        <w:ind w:left="4320" w:hanging="360"/>
      </w:pPr>
      <w:rPr>
        <w:rFonts w:ascii="Arial" w:hAnsi="Arial" w:hint="default"/>
      </w:rPr>
    </w:lvl>
    <w:lvl w:ilvl="6" w:tplc="1D943842" w:tentative="1">
      <w:start w:val="1"/>
      <w:numFmt w:val="bullet"/>
      <w:lvlText w:val="•"/>
      <w:lvlJc w:val="left"/>
      <w:pPr>
        <w:tabs>
          <w:tab w:val="num" w:pos="5040"/>
        </w:tabs>
        <w:ind w:left="5040" w:hanging="360"/>
      </w:pPr>
      <w:rPr>
        <w:rFonts w:ascii="Arial" w:hAnsi="Arial" w:hint="default"/>
      </w:rPr>
    </w:lvl>
    <w:lvl w:ilvl="7" w:tplc="85A822CC" w:tentative="1">
      <w:start w:val="1"/>
      <w:numFmt w:val="bullet"/>
      <w:lvlText w:val="•"/>
      <w:lvlJc w:val="left"/>
      <w:pPr>
        <w:tabs>
          <w:tab w:val="num" w:pos="5760"/>
        </w:tabs>
        <w:ind w:left="5760" w:hanging="360"/>
      </w:pPr>
      <w:rPr>
        <w:rFonts w:ascii="Arial" w:hAnsi="Arial" w:hint="default"/>
      </w:rPr>
    </w:lvl>
    <w:lvl w:ilvl="8" w:tplc="71288D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E83BFE"/>
    <w:multiLevelType w:val="hybridMultilevel"/>
    <w:tmpl w:val="63368372"/>
    <w:lvl w:ilvl="0" w:tplc="3A540E42">
      <w:start w:val="1"/>
      <w:numFmt w:val="bullet"/>
      <w:lvlText w:val="•"/>
      <w:lvlJc w:val="left"/>
      <w:pPr>
        <w:tabs>
          <w:tab w:val="num" w:pos="720"/>
        </w:tabs>
        <w:ind w:left="720" w:hanging="360"/>
      </w:pPr>
      <w:rPr>
        <w:rFonts w:ascii="Arial" w:hAnsi="Arial" w:hint="default"/>
      </w:rPr>
    </w:lvl>
    <w:lvl w:ilvl="1" w:tplc="7B2A5AE2" w:tentative="1">
      <w:start w:val="1"/>
      <w:numFmt w:val="bullet"/>
      <w:lvlText w:val="•"/>
      <w:lvlJc w:val="left"/>
      <w:pPr>
        <w:tabs>
          <w:tab w:val="num" w:pos="1440"/>
        </w:tabs>
        <w:ind w:left="1440" w:hanging="360"/>
      </w:pPr>
      <w:rPr>
        <w:rFonts w:ascii="Arial" w:hAnsi="Arial" w:hint="default"/>
      </w:rPr>
    </w:lvl>
    <w:lvl w:ilvl="2" w:tplc="EBCEF462" w:tentative="1">
      <w:start w:val="1"/>
      <w:numFmt w:val="bullet"/>
      <w:lvlText w:val="•"/>
      <w:lvlJc w:val="left"/>
      <w:pPr>
        <w:tabs>
          <w:tab w:val="num" w:pos="2160"/>
        </w:tabs>
        <w:ind w:left="2160" w:hanging="360"/>
      </w:pPr>
      <w:rPr>
        <w:rFonts w:ascii="Arial" w:hAnsi="Arial" w:hint="default"/>
      </w:rPr>
    </w:lvl>
    <w:lvl w:ilvl="3" w:tplc="06F8D78C" w:tentative="1">
      <w:start w:val="1"/>
      <w:numFmt w:val="bullet"/>
      <w:lvlText w:val="•"/>
      <w:lvlJc w:val="left"/>
      <w:pPr>
        <w:tabs>
          <w:tab w:val="num" w:pos="2880"/>
        </w:tabs>
        <w:ind w:left="2880" w:hanging="360"/>
      </w:pPr>
      <w:rPr>
        <w:rFonts w:ascii="Arial" w:hAnsi="Arial" w:hint="default"/>
      </w:rPr>
    </w:lvl>
    <w:lvl w:ilvl="4" w:tplc="A0A8FCEA" w:tentative="1">
      <w:start w:val="1"/>
      <w:numFmt w:val="bullet"/>
      <w:lvlText w:val="•"/>
      <w:lvlJc w:val="left"/>
      <w:pPr>
        <w:tabs>
          <w:tab w:val="num" w:pos="3600"/>
        </w:tabs>
        <w:ind w:left="3600" w:hanging="360"/>
      </w:pPr>
      <w:rPr>
        <w:rFonts w:ascii="Arial" w:hAnsi="Arial" w:hint="default"/>
      </w:rPr>
    </w:lvl>
    <w:lvl w:ilvl="5" w:tplc="31B42FE2" w:tentative="1">
      <w:start w:val="1"/>
      <w:numFmt w:val="bullet"/>
      <w:lvlText w:val="•"/>
      <w:lvlJc w:val="left"/>
      <w:pPr>
        <w:tabs>
          <w:tab w:val="num" w:pos="4320"/>
        </w:tabs>
        <w:ind w:left="4320" w:hanging="360"/>
      </w:pPr>
      <w:rPr>
        <w:rFonts w:ascii="Arial" w:hAnsi="Arial" w:hint="default"/>
      </w:rPr>
    </w:lvl>
    <w:lvl w:ilvl="6" w:tplc="5F48E376" w:tentative="1">
      <w:start w:val="1"/>
      <w:numFmt w:val="bullet"/>
      <w:lvlText w:val="•"/>
      <w:lvlJc w:val="left"/>
      <w:pPr>
        <w:tabs>
          <w:tab w:val="num" w:pos="5040"/>
        </w:tabs>
        <w:ind w:left="5040" w:hanging="360"/>
      </w:pPr>
      <w:rPr>
        <w:rFonts w:ascii="Arial" w:hAnsi="Arial" w:hint="default"/>
      </w:rPr>
    </w:lvl>
    <w:lvl w:ilvl="7" w:tplc="C5C6EBF4" w:tentative="1">
      <w:start w:val="1"/>
      <w:numFmt w:val="bullet"/>
      <w:lvlText w:val="•"/>
      <w:lvlJc w:val="left"/>
      <w:pPr>
        <w:tabs>
          <w:tab w:val="num" w:pos="5760"/>
        </w:tabs>
        <w:ind w:left="5760" w:hanging="360"/>
      </w:pPr>
      <w:rPr>
        <w:rFonts w:ascii="Arial" w:hAnsi="Arial" w:hint="default"/>
      </w:rPr>
    </w:lvl>
    <w:lvl w:ilvl="8" w:tplc="A17C8B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1D078E"/>
    <w:multiLevelType w:val="hybridMultilevel"/>
    <w:tmpl w:val="1B448586"/>
    <w:lvl w:ilvl="0" w:tplc="38090001">
      <w:start w:val="1"/>
      <w:numFmt w:val="bullet"/>
      <w:lvlText w:val=""/>
      <w:lvlJc w:val="left"/>
      <w:pPr>
        <w:ind w:left="765" w:hanging="360"/>
      </w:pPr>
      <w:rPr>
        <w:rFonts w:ascii="Symbol" w:hAnsi="Symbol" w:hint="default"/>
      </w:rPr>
    </w:lvl>
    <w:lvl w:ilvl="1" w:tplc="38090003" w:tentative="1">
      <w:start w:val="1"/>
      <w:numFmt w:val="bullet"/>
      <w:lvlText w:val="o"/>
      <w:lvlJc w:val="left"/>
      <w:pPr>
        <w:ind w:left="1485" w:hanging="360"/>
      </w:pPr>
      <w:rPr>
        <w:rFonts w:ascii="Courier New" w:hAnsi="Courier New" w:cs="Courier New" w:hint="default"/>
      </w:rPr>
    </w:lvl>
    <w:lvl w:ilvl="2" w:tplc="38090005" w:tentative="1">
      <w:start w:val="1"/>
      <w:numFmt w:val="bullet"/>
      <w:lvlText w:val=""/>
      <w:lvlJc w:val="left"/>
      <w:pPr>
        <w:ind w:left="2205" w:hanging="360"/>
      </w:pPr>
      <w:rPr>
        <w:rFonts w:ascii="Wingdings" w:hAnsi="Wingdings" w:hint="default"/>
      </w:rPr>
    </w:lvl>
    <w:lvl w:ilvl="3" w:tplc="38090001" w:tentative="1">
      <w:start w:val="1"/>
      <w:numFmt w:val="bullet"/>
      <w:lvlText w:val=""/>
      <w:lvlJc w:val="left"/>
      <w:pPr>
        <w:ind w:left="2925" w:hanging="360"/>
      </w:pPr>
      <w:rPr>
        <w:rFonts w:ascii="Symbol" w:hAnsi="Symbol" w:hint="default"/>
      </w:rPr>
    </w:lvl>
    <w:lvl w:ilvl="4" w:tplc="38090003" w:tentative="1">
      <w:start w:val="1"/>
      <w:numFmt w:val="bullet"/>
      <w:lvlText w:val="o"/>
      <w:lvlJc w:val="left"/>
      <w:pPr>
        <w:ind w:left="3645" w:hanging="360"/>
      </w:pPr>
      <w:rPr>
        <w:rFonts w:ascii="Courier New" w:hAnsi="Courier New" w:cs="Courier New" w:hint="default"/>
      </w:rPr>
    </w:lvl>
    <w:lvl w:ilvl="5" w:tplc="38090005" w:tentative="1">
      <w:start w:val="1"/>
      <w:numFmt w:val="bullet"/>
      <w:lvlText w:val=""/>
      <w:lvlJc w:val="left"/>
      <w:pPr>
        <w:ind w:left="4365" w:hanging="360"/>
      </w:pPr>
      <w:rPr>
        <w:rFonts w:ascii="Wingdings" w:hAnsi="Wingdings" w:hint="default"/>
      </w:rPr>
    </w:lvl>
    <w:lvl w:ilvl="6" w:tplc="38090001" w:tentative="1">
      <w:start w:val="1"/>
      <w:numFmt w:val="bullet"/>
      <w:lvlText w:val=""/>
      <w:lvlJc w:val="left"/>
      <w:pPr>
        <w:ind w:left="5085" w:hanging="360"/>
      </w:pPr>
      <w:rPr>
        <w:rFonts w:ascii="Symbol" w:hAnsi="Symbol" w:hint="default"/>
      </w:rPr>
    </w:lvl>
    <w:lvl w:ilvl="7" w:tplc="38090003" w:tentative="1">
      <w:start w:val="1"/>
      <w:numFmt w:val="bullet"/>
      <w:lvlText w:val="o"/>
      <w:lvlJc w:val="left"/>
      <w:pPr>
        <w:ind w:left="5805" w:hanging="360"/>
      </w:pPr>
      <w:rPr>
        <w:rFonts w:ascii="Courier New" w:hAnsi="Courier New" w:cs="Courier New" w:hint="default"/>
      </w:rPr>
    </w:lvl>
    <w:lvl w:ilvl="8" w:tplc="38090005" w:tentative="1">
      <w:start w:val="1"/>
      <w:numFmt w:val="bullet"/>
      <w:lvlText w:val=""/>
      <w:lvlJc w:val="left"/>
      <w:pPr>
        <w:ind w:left="6525" w:hanging="360"/>
      </w:pPr>
      <w:rPr>
        <w:rFonts w:ascii="Wingdings" w:hAnsi="Wingdings" w:hint="default"/>
      </w:rPr>
    </w:lvl>
  </w:abstractNum>
  <w:abstractNum w:abstractNumId="11" w15:restartNumberingAfterBreak="0">
    <w:nsid w:val="5E3D1D1D"/>
    <w:multiLevelType w:val="hybridMultilevel"/>
    <w:tmpl w:val="1480D130"/>
    <w:lvl w:ilvl="0" w:tplc="A490BF9A">
      <w:start w:val="1"/>
      <w:numFmt w:val="bullet"/>
      <w:lvlText w:val=""/>
      <w:lvlJc w:val="left"/>
      <w:pPr>
        <w:tabs>
          <w:tab w:val="num" w:pos="720"/>
        </w:tabs>
        <w:ind w:left="720" w:hanging="360"/>
      </w:pPr>
      <w:rPr>
        <w:rFonts w:ascii="Wingdings" w:hAnsi="Wingdings" w:hint="default"/>
      </w:rPr>
    </w:lvl>
    <w:lvl w:ilvl="1" w:tplc="2E0ABE88" w:tentative="1">
      <w:start w:val="1"/>
      <w:numFmt w:val="bullet"/>
      <w:lvlText w:val=""/>
      <w:lvlJc w:val="left"/>
      <w:pPr>
        <w:tabs>
          <w:tab w:val="num" w:pos="1440"/>
        </w:tabs>
        <w:ind w:left="1440" w:hanging="360"/>
      </w:pPr>
      <w:rPr>
        <w:rFonts w:ascii="Wingdings" w:hAnsi="Wingdings" w:hint="default"/>
      </w:rPr>
    </w:lvl>
    <w:lvl w:ilvl="2" w:tplc="FAD4600A" w:tentative="1">
      <w:start w:val="1"/>
      <w:numFmt w:val="bullet"/>
      <w:lvlText w:val=""/>
      <w:lvlJc w:val="left"/>
      <w:pPr>
        <w:tabs>
          <w:tab w:val="num" w:pos="2160"/>
        </w:tabs>
        <w:ind w:left="2160" w:hanging="360"/>
      </w:pPr>
      <w:rPr>
        <w:rFonts w:ascii="Wingdings" w:hAnsi="Wingdings" w:hint="default"/>
      </w:rPr>
    </w:lvl>
    <w:lvl w:ilvl="3" w:tplc="B5DAF494" w:tentative="1">
      <w:start w:val="1"/>
      <w:numFmt w:val="bullet"/>
      <w:lvlText w:val=""/>
      <w:lvlJc w:val="left"/>
      <w:pPr>
        <w:tabs>
          <w:tab w:val="num" w:pos="2880"/>
        </w:tabs>
        <w:ind w:left="2880" w:hanging="360"/>
      </w:pPr>
      <w:rPr>
        <w:rFonts w:ascii="Wingdings" w:hAnsi="Wingdings" w:hint="default"/>
      </w:rPr>
    </w:lvl>
    <w:lvl w:ilvl="4" w:tplc="9D14AD7E" w:tentative="1">
      <w:start w:val="1"/>
      <w:numFmt w:val="bullet"/>
      <w:lvlText w:val=""/>
      <w:lvlJc w:val="left"/>
      <w:pPr>
        <w:tabs>
          <w:tab w:val="num" w:pos="3600"/>
        </w:tabs>
        <w:ind w:left="3600" w:hanging="360"/>
      </w:pPr>
      <w:rPr>
        <w:rFonts w:ascii="Wingdings" w:hAnsi="Wingdings" w:hint="default"/>
      </w:rPr>
    </w:lvl>
    <w:lvl w:ilvl="5" w:tplc="30743834" w:tentative="1">
      <w:start w:val="1"/>
      <w:numFmt w:val="bullet"/>
      <w:lvlText w:val=""/>
      <w:lvlJc w:val="left"/>
      <w:pPr>
        <w:tabs>
          <w:tab w:val="num" w:pos="4320"/>
        </w:tabs>
        <w:ind w:left="4320" w:hanging="360"/>
      </w:pPr>
      <w:rPr>
        <w:rFonts w:ascii="Wingdings" w:hAnsi="Wingdings" w:hint="default"/>
      </w:rPr>
    </w:lvl>
    <w:lvl w:ilvl="6" w:tplc="A66605A4" w:tentative="1">
      <w:start w:val="1"/>
      <w:numFmt w:val="bullet"/>
      <w:lvlText w:val=""/>
      <w:lvlJc w:val="left"/>
      <w:pPr>
        <w:tabs>
          <w:tab w:val="num" w:pos="5040"/>
        </w:tabs>
        <w:ind w:left="5040" w:hanging="360"/>
      </w:pPr>
      <w:rPr>
        <w:rFonts w:ascii="Wingdings" w:hAnsi="Wingdings" w:hint="default"/>
      </w:rPr>
    </w:lvl>
    <w:lvl w:ilvl="7" w:tplc="C54C8760" w:tentative="1">
      <w:start w:val="1"/>
      <w:numFmt w:val="bullet"/>
      <w:lvlText w:val=""/>
      <w:lvlJc w:val="left"/>
      <w:pPr>
        <w:tabs>
          <w:tab w:val="num" w:pos="5760"/>
        </w:tabs>
        <w:ind w:left="5760" w:hanging="360"/>
      </w:pPr>
      <w:rPr>
        <w:rFonts w:ascii="Wingdings" w:hAnsi="Wingdings" w:hint="default"/>
      </w:rPr>
    </w:lvl>
    <w:lvl w:ilvl="8" w:tplc="0B74C4D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BC6C91"/>
    <w:multiLevelType w:val="hybridMultilevel"/>
    <w:tmpl w:val="A6FC99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2"/>
  </w:num>
  <w:num w:numId="4">
    <w:abstractNumId w:val="11"/>
  </w:num>
  <w:num w:numId="5">
    <w:abstractNumId w:val="7"/>
  </w:num>
  <w:num w:numId="6">
    <w:abstractNumId w:val="0"/>
  </w:num>
  <w:num w:numId="7">
    <w:abstractNumId w:val="6"/>
  </w:num>
  <w:num w:numId="8">
    <w:abstractNumId w:val="9"/>
  </w:num>
  <w:num w:numId="9">
    <w:abstractNumId w:val="5"/>
  </w:num>
  <w:num w:numId="10">
    <w:abstractNumId w:val="10"/>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D23"/>
    <w:rsid w:val="000039CC"/>
    <w:rsid w:val="00011131"/>
    <w:rsid w:val="00015962"/>
    <w:rsid w:val="00015FA6"/>
    <w:rsid w:val="00016B97"/>
    <w:rsid w:val="00036082"/>
    <w:rsid w:val="00040C8F"/>
    <w:rsid w:val="000429C2"/>
    <w:rsid w:val="000522F8"/>
    <w:rsid w:val="00054BDA"/>
    <w:rsid w:val="00054DE5"/>
    <w:rsid w:val="00056ABF"/>
    <w:rsid w:val="0006246B"/>
    <w:rsid w:val="000659C3"/>
    <w:rsid w:val="00075162"/>
    <w:rsid w:val="000771D6"/>
    <w:rsid w:val="00081CF6"/>
    <w:rsid w:val="000B0048"/>
    <w:rsid w:val="000B7388"/>
    <w:rsid w:val="000C49DE"/>
    <w:rsid w:val="000C54DC"/>
    <w:rsid w:val="000D0751"/>
    <w:rsid w:val="000D0DD5"/>
    <w:rsid w:val="000D178C"/>
    <w:rsid w:val="000D49C7"/>
    <w:rsid w:val="000E3C89"/>
    <w:rsid w:val="000E593D"/>
    <w:rsid w:val="000E7A2B"/>
    <w:rsid w:val="000F0B0E"/>
    <w:rsid w:val="000F0FFA"/>
    <w:rsid w:val="000F108D"/>
    <w:rsid w:val="000F3E97"/>
    <w:rsid w:val="00100C32"/>
    <w:rsid w:val="00101B08"/>
    <w:rsid w:val="001073A1"/>
    <w:rsid w:val="00120197"/>
    <w:rsid w:val="0012021D"/>
    <w:rsid w:val="001203F1"/>
    <w:rsid w:val="00125D23"/>
    <w:rsid w:val="00127BAC"/>
    <w:rsid w:val="00130D52"/>
    <w:rsid w:val="0013241A"/>
    <w:rsid w:val="00134F7F"/>
    <w:rsid w:val="00142FB6"/>
    <w:rsid w:val="00151CA4"/>
    <w:rsid w:val="00155622"/>
    <w:rsid w:val="00164922"/>
    <w:rsid w:val="00167602"/>
    <w:rsid w:val="00167744"/>
    <w:rsid w:val="001903D0"/>
    <w:rsid w:val="001918B2"/>
    <w:rsid w:val="001941FB"/>
    <w:rsid w:val="001A3552"/>
    <w:rsid w:val="001C1CFD"/>
    <w:rsid w:val="001C2FAD"/>
    <w:rsid w:val="001C42E2"/>
    <w:rsid w:val="001D02D9"/>
    <w:rsid w:val="001D3F54"/>
    <w:rsid w:val="001D6A64"/>
    <w:rsid w:val="001F04AC"/>
    <w:rsid w:val="001F4161"/>
    <w:rsid w:val="001F54E6"/>
    <w:rsid w:val="001F775D"/>
    <w:rsid w:val="00204F75"/>
    <w:rsid w:val="00205181"/>
    <w:rsid w:val="00213384"/>
    <w:rsid w:val="002307FD"/>
    <w:rsid w:val="00236B9F"/>
    <w:rsid w:val="00237E17"/>
    <w:rsid w:val="00240C2C"/>
    <w:rsid w:val="00245587"/>
    <w:rsid w:val="00254D5C"/>
    <w:rsid w:val="00260221"/>
    <w:rsid w:val="00260E66"/>
    <w:rsid w:val="002641A9"/>
    <w:rsid w:val="00266FBE"/>
    <w:rsid w:val="0027470F"/>
    <w:rsid w:val="00275AAB"/>
    <w:rsid w:val="00276255"/>
    <w:rsid w:val="0028127A"/>
    <w:rsid w:val="00285AFE"/>
    <w:rsid w:val="00297FC6"/>
    <w:rsid w:val="002A57DB"/>
    <w:rsid w:val="002A640F"/>
    <w:rsid w:val="002B0EDD"/>
    <w:rsid w:val="002B2991"/>
    <w:rsid w:val="002B6BE4"/>
    <w:rsid w:val="002B6CE0"/>
    <w:rsid w:val="002C275D"/>
    <w:rsid w:val="002C4940"/>
    <w:rsid w:val="002C6D51"/>
    <w:rsid w:val="002C6E17"/>
    <w:rsid w:val="002D106E"/>
    <w:rsid w:val="002D3A9C"/>
    <w:rsid w:val="002D7C33"/>
    <w:rsid w:val="002E21FB"/>
    <w:rsid w:val="002E5D06"/>
    <w:rsid w:val="002E5F06"/>
    <w:rsid w:val="002F0B31"/>
    <w:rsid w:val="002F48A7"/>
    <w:rsid w:val="002F605E"/>
    <w:rsid w:val="00300241"/>
    <w:rsid w:val="00302323"/>
    <w:rsid w:val="003077C1"/>
    <w:rsid w:val="00310AEC"/>
    <w:rsid w:val="00325AC4"/>
    <w:rsid w:val="00331B94"/>
    <w:rsid w:val="00333FFC"/>
    <w:rsid w:val="00340034"/>
    <w:rsid w:val="003425CE"/>
    <w:rsid w:val="0035186E"/>
    <w:rsid w:val="0035424C"/>
    <w:rsid w:val="003624AB"/>
    <w:rsid w:val="00372BD6"/>
    <w:rsid w:val="003733D1"/>
    <w:rsid w:val="00381647"/>
    <w:rsid w:val="00394089"/>
    <w:rsid w:val="003945B6"/>
    <w:rsid w:val="003A4C93"/>
    <w:rsid w:val="003A6053"/>
    <w:rsid w:val="003A67F4"/>
    <w:rsid w:val="003B20EE"/>
    <w:rsid w:val="003B6D20"/>
    <w:rsid w:val="003C01A4"/>
    <w:rsid w:val="003C2150"/>
    <w:rsid w:val="003C6273"/>
    <w:rsid w:val="003E17F4"/>
    <w:rsid w:val="003E18A8"/>
    <w:rsid w:val="003E3866"/>
    <w:rsid w:val="003E3F84"/>
    <w:rsid w:val="003E50AC"/>
    <w:rsid w:val="003E5A3C"/>
    <w:rsid w:val="003F014B"/>
    <w:rsid w:val="003F0260"/>
    <w:rsid w:val="004028BA"/>
    <w:rsid w:val="0040573E"/>
    <w:rsid w:val="00410311"/>
    <w:rsid w:val="00412BF9"/>
    <w:rsid w:val="00421728"/>
    <w:rsid w:val="00422C31"/>
    <w:rsid w:val="00440B9C"/>
    <w:rsid w:val="004419D6"/>
    <w:rsid w:val="004515F6"/>
    <w:rsid w:val="004666A7"/>
    <w:rsid w:val="00472CC8"/>
    <w:rsid w:val="00474937"/>
    <w:rsid w:val="004801D2"/>
    <w:rsid w:val="00480CCE"/>
    <w:rsid w:val="00484FBE"/>
    <w:rsid w:val="004860FB"/>
    <w:rsid w:val="00493776"/>
    <w:rsid w:val="004A12EA"/>
    <w:rsid w:val="004A3F4F"/>
    <w:rsid w:val="004A450D"/>
    <w:rsid w:val="004A731C"/>
    <w:rsid w:val="004B18D5"/>
    <w:rsid w:val="004B77BE"/>
    <w:rsid w:val="004C0E5C"/>
    <w:rsid w:val="004C215E"/>
    <w:rsid w:val="004C4A72"/>
    <w:rsid w:val="004C560B"/>
    <w:rsid w:val="004D2B8A"/>
    <w:rsid w:val="004D36AB"/>
    <w:rsid w:val="00506144"/>
    <w:rsid w:val="00506FBA"/>
    <w:rsid w:val="00507649"/>
    <w:rsid w:val="005145D8"/>
    <w:rsid w:val="00525FB9"/>
    <w:rsid w:val="00526294"/>
    <w:rsid w:val="00531713"/>
    <w:rsid w:val="00537292"/>
    <w:rsid w:val="0054222D"/>
    <w:rsid w:val="0054273C"/>
    <w:rsid w:val="00544A54"/>
    <w:rsid w:val="00551AB3"/>
    <w:rsid w:val="0057350A"/>
    <w:rsid w:val="005743C1"/>
    <w:rsid w:val="00576669"/>
    <w:rsid w:val="00577C07"/>
    <w:rsid w:val="00590FFD"/>
    <w:rsid w:val="005944F0"/>
    <w:rsid w:val="005A01C4"/>
    <w:rsid w:val="005A1ECC"/>
    <w:rsid w:val="005A1FFF"/>
    <w:rsid w:val="005A2ECB"/>
    <w:rsid w:val="005A5B96"/>
    <w:rsid w:val="005C19C0"/>
    <w:rsid w:val="005C3456"/>
    <w:rsid w:val="005C415E"/>
    <w:rsid w:val="005D44E1"/>
    <w:rsid w:val="005D7929"/>
    <w:rsid w:val="005E3BA4"/>
    <w:rsid w:val="005F3877"/>
    <w:rsid w:val="005F5F7B"/>
    <w:rsid w:val="00605502"/>
    <w:rsid w:val="0060688C"/>
    <w:rsid w:val="00607292"/>
    <w:rsid w:val="00610ADE"/>
    <w:rsid w:val="006141C6"/>
    <w:rsid w:val="00614A03"/>
    <w:rsid w:val="00624919"/>
    <w:rsid w:val="006264B1"/>
    <w:rsid w:val="00634459"/>
    <w:rsid w:val="00651CA5"/>
    <w:rsid w:val="006533D7"/>
    <w:rsid w:val="0065615F"/>
    <w:rsid w:val="00670352"/>
    <w:rsid w:val="006722BD"/>
    <w:rsid w:val="0067423A"/>
    <w:rsid w:val="0067537E"/>
    <w:rsid w:val="0068658A"/>
    <w:rsid w:val="00687D23"/>
    <w:rsid w:val="006C2D21"/>
    <w:rsid w:val="006D2405"/>
    <w:rsid w:val="006D2C59"/>
    <w:rsid w:val="006D4FEB"/>
    <w:rsid w:val="006E2B8A"/>
    <w:rsid w:val="006E4CE5"/>
    <w:rsid w:val="006E5C95"/>
    <w:rsid w:val="006E630D"/>
    <w:rsid w:val="006E6747"/>
    <w:rsid w:val="006E7CD4"/>
    <w:rsid w:val="006F2714"/>
    <w:rsid w:val="006F3D99"/>
    <w:rsid w:val="006F65E5"/>
    <w:rsid w:val="006F6AF7"/>
    <w:rsid w:val="00702783"/>
    <w:rsid w:val="0071388D"/>
    <w:rsid w:val="00717F5D"/>
    <w:rsid w:val="00732224"/>
    <w:rsid w:val="007409B3"/>
    <w:rsid w:val="00742CDA"/>
    <w:rsid w:val="00750C00"/>
    <w:rsid w:val="0075245A"/>
    <w:rsid w:val="00766328"/>
    <w:rsid w:val="00775189"/>
    <w:rsid w:val="007819C6"/>
    <w:rsid w:val="007903A9"/>
    <w:rsid w:val="00790BF6"/>
    <w:rsid w:val="0079687C"/>
    <w:rsid w:val="007A0CE1"/>
    <w:rsid w:val="007A4F89"/>
    <w:rsid w:val="007B2544"/>
    <w:rsid w:val="007D4CF0"/>
    <w:rsid w:val="007D56AE"/>
    <w:rsid w:val="007D7FAA"/>
    <w:rsid w:val="007F02DF"/>
    <w:rsid w:val="007F1252"/>
    <w:rsid w:val="007F14AE"/>
    <w:rsid w:val="008005E4"/>
    <w:rsid w:val="00800A29"/>
    <w:rsid w:val="00802495"/>
    <w:rsid w:val="00814F47"/>
    <w:rsid w:val="00822F00"/>
    <w:rsid w:val="008248BE"/>
    <w:rsid w:val="0083115E"/>
    <w:rsid w:val="00836414"/>
    <w:rsid w:val="0083746B"/>
    <w:rsid w:val="00844A59"/>
    <w:rsid w:val="00865D98"/>
    <w:rsid w:val="0087174F"/>
    <w:rsid w:val="0088068C"/>
    <w:rsid w:val="00881E9C"/>
    <w:rsid w:val="00882B78"/>
    <w:rsid w:val="008839F3"/>
    <w:rsid w:val="008A13B1"/>
    <w:rsid w:val="008A394A"/>
    <w:rsid w:val="008A66FE"/>
    <w:rsid w:val="008B5F44"/>
    <w:rsid w:val="008C1918"/>
    <w:rsid w:val="008D2F94"/>
    <w:rsid w:val="008D3DC2"/>
    <w:rsid w:val="008D70F9"/>
    <w:rsid w:val="008D7846"/>
    <w:rsid w:val="008E1D41"/>
    <w:rsid w:val="008F3028"/>
    <w:rsid w:val="008F380F"/>
    <w:rsid w:val="00902C4B"/>
    <w:rsid w:val="00906ECA"/>
    <w:rsid w:val="0091604A"/>
    <w:rsid w:val="00925CD2"/>
    <w:rsid w:val="0093532F"/>
    <w:rsid w:val="0093738A"/>
    <w:rsid w:val="00943038"/>
    <w:rsid w:val="00943B8A"/>
    <w:rsid w:val="009468B3"/>
    <w:rsid w:val="0095484C"/>
    <w:rsid w:val="00976654"/>
    <w:rsid w:val="009970B9"/>
    <w:rsid w:val="009A4210"/>
    <w:rsid w:val="009B2FAB"/>
    <w:rsid w:val="009C14A1"/>
    <w:rsid w:val="009C4BBB"/>
    <w:rsid w:val="009C609A"/>
    <w:rsid w:val="009C64E7"/>
    <w:rsid w:val="009C65BA"/>
    <w:rsid w:val="009E3699"/>
    <w:rsid w:val="009F1A6D"/>
    <w:rsid w:val="009F3093"/>
    <w:rsid w:val="00A002FB"/>
    <w:rsid w:val="00A11D18"/>
    <w:rsid w:val="00A15C88"/>
    <w:rsid w:val="00A22573"/>
    <w:rsid w:val="00A22D66"/>
    <w:rsid w:val="00A36E97"/>
    <w:rsid w:val="00A43782"/>
    <w:rsid w:val="00A532A7"/>
    <w:rsid w:val="00A53C30"/>
    <w:rsid w:val="00A578A8"/>
    <w:rsid w:val="00A63796"/>
    <w:rsid w:val="00A65E92"/>
    <w:rsid w:val="00A723FA"/>
    <w:rsid w:val="00A737A3"/>
    <w:rsid w:val="00A8688B"/>
    <w:rsid w:val="00AA469A"/>
    <w:rsid w:val="00AA66E5"/>
    <w:rsid w:val="00AB349B"/>
    <w:rsid w:val="00AB540D"/>
    <w:rsid w:val="00AB60A4"/>
    <w:rsid w:val="00AB6A2D"/>
    <w:rsid w:val="00AC12F6"/>
    <w:rsid w:val="00AC1EF6"/>
    <w:rsid w:val="00AC4491"/>
    <w:rsid w:val="00AD355F"/>
    <w:rsid w:val="00AE1046"/>
    <w:rsid w:val="00AE3E31"/>
    <w:rsid w:val="00AE3ED8"/>
    <w:rsid w:val="00AF0A1C"/>
    <w:rsid w:val="00AF1B43"/>
    <w:rsid w:val="00AF3E6A"/>
    <w:rsid w:val="00AF4A43"/>
    <w:rsid w:val="00B01541"/>
    <w:rsid w:val="00B023A9"/>
    <w:rsid w:val="00B02B0A"/>
    <w:rsid w:val="00B05EBB"/>
    <w:rsid w:val="00B11834"/>
    <w:rsid w:val="00B17E62"/>
    <w:rsid w:val="00B23338"/>
    <w:rsid w:val="00B24E90"/>
    <w:rsid w:val="00B4703C"/>
    <w:rsid w:val="00B50BF9"/>
    <w:rsid w:val="00B514EE"/>
    <w:rsid w:val="00B52E82"/>
    <w:rsid w:val="00B60BAF"/>
    <w:rsid w:val="00B63C40"/>
    <w:rsid w:val="00B66441"/>
    <w:rsid w:val="00B672E4"/>
    <w:rsid w:val="00B7171E"/>
    <w:rsid w:val="00B80A94"/>
    <w:rsid w:val="00B871F7"/>
    <w:rsid w:val="00BA094A"/>
    <w:rsid w:val="00BA4885"/>
    <w:rsid w:val="00BC2FE2"/>
    <w:rsid w:val="00BC321A"/>
    <w:rsid w:val="00BC5CC1"/>
    <w:rsid w:val="00BD12AB"/>
    <w:rsid w:val="00BD1EB6"/>
    <w:rsid w:val="00BD2119"/>
    <w:rsid w:val="00BD5907"/>
    <w:rsid w:val="00BD5F86"/>
    <w:rsid w:val="00BF233D"/>
    <w:rsid w:val="00BF3112"/>
    <w:rsid w:val="00BF694E"/>
    <w:rsid w:val="00C00E47"/>
    <w:rsid w:val="00C06541"/>
    <w:rsid w:val="00C0788D"/>
    <w:rsid w:val="00C10813"/>
    <w:rsid w:val="00C124C8"/>
    <w:rsid w:val="00C22BCD"/>
    <w:rsid w:val="00C2450E"/>
    <w:rsid w:val="00C346F0"/>
    <w:rsid w:val="00C66953"/>
    <w:rsid w:val="00C717F0"/>
    <w:rsid w:val="00C801A2"/>
    <w:rsid w:val="00CA3B15"/>
    <w:rsid w:val="00CA3F1F"/>
    <w:rsid w:val="00CA711A"/>
    <w:rsid w:val="00CB0275"/>
    <w:rsid w:val="00CB04B3"/>
    <w:rsid w:val="00CB04E2"/>
    <w:rsid w:val="00CB0615"/>
    <w:rsid w:val="00CB3C7C"/>
    <w:rsid w:val="00CB4284"/>
    <w:rsid w:val="00CB4289"/>
    <w:rsid w:val="00CB65AA"/>
    <w:rsid w:val="00CC17DB"/>
    <w:rsid w:val="00CC5032"/>
    <w:rsid w:val="00CC666B"/>
    <w:rsid w:val="00CC79EC"/>
    <w:rsid w:val="00CD1510"/>
    <w:rsid w:val="00CE594F"/>
    <w:rsid w:val="00CE74E0"/>
    <w:rsid w:val="00D0393C"/>
    <w:rsid w:val="00D10AB3"/>
    <w:rsid w:val="00D15428"/>
    <w:rsid w:val="00D164B3"/>
    <w:rsid w:val="00D344AC"/>
    <w:rsid w:val="00D35A6A"/>
    <w:rsid w:val="00D4168A"/>
    <w:rsid w:val="00D4240B"/>
    <w:rsid w:val="00D43D0B"/>
    <w:rsid w:val="00D474B8"/>
    <w:rsid w:val="00D56BAE"/>
    <w:rsid w:val="00D64F9F"/>
    <w:rsid w:val="00D65CE0"/>
    <w:rsid w:val="00D664CA"/>
    <w:rsid w:val="00D71D9F"/>
    <w:rsid w:val="00D82EAA"/>
    <w:rsid w:val="00D83049"/>
    <w:rsid w:val="00D86C43"/>
    <w:rsid w:val="00D90531"/>
    <w:rsid w:val="00DA30A0"/>
    <w:rsid w:val="00DA4214"/>
    <w:rsid w:val="00DB1726"/>
    <w:rsid w:val="00DC1C99"/>
    <w:rsid w:val="00DD21EA"/>
    <w:rsid w:val="00DE1083"/>
    <w:rsid w:val="00DF56D1"/>
    <w:rsid w:val="00E00112"/>
    <w:rsid w:val="00E07AD4"/>
    <w:rsid w:val="00E11B9E"/>
    <w:rsid w:val="00E15637"/>
    <w:rsid w:val="00E21450"/>
    <w:rsid w:val="00E352E1"/>
    <w:rsid w:val="00E372DE"/>
    <w:rsid w:val="00E4137C"/>
    <w:rsid w:val="00E535DC"/>
    <w:rsid w:val="00E53B76"/>
    <w:rsid w:val="00E54B5B"/>
    <w:rsid w:val="00E6068E"/>
    <w:rsid w:val="00E61C32"/>
    <w:rsid w:val="00E62A40"/>
    <w:rsid w:val="00E66793"/>
    <w:rsid w:val="00E67429"/>
    <w:rsid w:val="00E75D29"/>
    <w:rsid w:val="00E83C13"/>
    <w:rsid w:val="00E83C1B"/>
    <w:rsid w:val="00E84BD7"/>
    <w:rsid w:val="00E86A93"/>
    <w:rsid w:val="00E8734D"/>
    <w:rsid w:val="00E90C3D"/>
    <w:rsid w:val="00E93D81"/>
    <w:rsid w:val="00E94473"/>
    <w:rsid w:val="00E95CB6"/>
    <w:rsid w:val="00EA0119"/>
    <w:rsid w:val="00EA20DB"/>
    <w:rsid w:val="00EA58A8"/>
    <w:rsid w:val="00EB1978"/>
    <w:rsid w:val="00EE76C3"/>
    <w:rsid w:val="00EF0F88"/>
    <w:rsid w:val="00F13E15"/>
    <w:rsid w:val="00F154F5"/>
    <w:rsid w:val="00F206D1"/>
    <w:rsid w:val="00F20BA1"/>
    <w:rsid w:val="00F20BF5"/>
    <w:rsid w:val="00F22AA2"/>
    <w:rsid w:val="00F243A1"/>
    <w:rsid w:val="00F2452B"/>
    <w:rsid w:val="00F27B2C"/>
    <w:rsid w:val="00F369A3"/>
    <w:rsid w:val="00F443A8"/>
    <w:rsid w:val="00F44782"/>
    <w:rsid w:val="00F544C8"/>
    <w:rsid w:val="00F54E42"/>
    <w:rsid w:val="00F63641"/>
    <w:rsid w:val="00F8384B"/>
    <w:rsid w:val="00F93FDF"/>
    <w:rsid w:val="00F95B6C"/>
    <w:rsid w:val="00F95DB4"/>
    <w:rsid w:val="00FA4B49"/>
    <w:rsid w:val="00FA568D"/>
    <w:rsid w:val="00FA6608"/>
    <w:rsid w:val="00FA695E"/>
    <w:rsid w:val="00FC6354"/>
    <w:rsid w:val="00FC7CA2"/>
    <w:rsid w:val="00FE00AA"/>
    <w:rsid w:val="00FE5F10"/>
    <w:rsid w:val="00FF34C7"/>
    <w:rsid w:val="00FF7DF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604F6B"/>
  <w15:docId w15:val="{F81343D5-0581-4B29-A4C5-48D093FC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E36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3699"/>
    <w:rPr>
      <w:sz w:val="20"/>
      <w:szCs w:val="20"/>
    </w:rPr>
  </w:style>
  <w:style w:type="character" w:styleId="FootnoteReference">
    <w:name w:val="footnote reference"/>
    <w:basedOn w:val="DefaultParagraphFont"/>
    <w:uiPriority w:val="99"/>
    <w:semiHidden/>
    <w:unhideWhenUsed/>
    <w:rsid w:val="009E3699"/>
    <w:rPr>
      <w:vertAlign w:val="superscript"/>
    </w:rPr>
  </w:style>
  <w:style w:type="paragraph" w:styleId="Header">
    <w:name w:val="header"/>
    <w:basedOn w:val="Normal"/>
    <w:link w:val="HeaderChar"/>
    <w:uiPriority w:val="99"/>
    <w:unhideWhenUsed/>
    <w:rsid w:val="0057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669"/>
  </w:style>
  <w:style w:type="paragraph" w:styleId="Footer">
    <w:name w:val="footer"/>
    <w:basedOn w:val="Normal"/>
    <w:link w:val="FooterChar"/>
    <w:uiPriority w:val="99"/>
    <w:unhideWhenUsed/>
    <w:rsid w:val="0057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669"/>
  </w:style>
  <w:style w:type="character" w:styleId="Hyperlink">
    <w:name w:val="Hyperlink"/>
    <w:basedOn w:val="DefaultParagraphFont"/>
    <w:uiPriority w:val="99"/>
    <w:unhideWhenUsed/>
    <w:rsid w:val="00576669"/>
    <w:rPr>
      <w:color w:val="0563C1" w:themeColor="hyperlink"/>
      <w:u w:val="single"/>
    </w:rPr>
  </w:style>
  <w:style w:type="paragraph" w:styleId="ListParagraph">
    <w:name w:val="List Paragraph"/>
    <w:basedOn w:val="Normal"/>
    <w:uiPriority w:val="34"/>
    <w:qFormat/>
    <w:rsid w:val="00B11834"/>
    <w:pPr>
      <w:ind w:left="720"/>
      <w:contextualSpacing/>
    </w:pPr>
  </w:style>
  <w:style w:type="paragraph" w:styleId="BalloonText">
    <w:name w:val="Balloon Text"/>
    <w:basedOn w:val="Normal"/>
    <w:link w:val="BalloonTextChar"/>
    <w:uiPriority w:val="99"/>
    <w:semiHidden/>
    <w:unhideWhenUsed/>
    <w:rsid w:val="007819C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19C6"/>
    <w:rPr>
      <w:rFonts w:ascii="Lucida Grande" w:hAnsi="Lucida Grande" w:cs="Lucida Grande"/>
      <w:sz w:val="18"/>
      <w:szCs w:val="18"/>
    </w:rPr>
  </w:style>
  <w:style w:type="character" w:styleId="FollowedHyperlink">
    <w:name w:val="FollowedHyperlink"/>
    <w:basedOn w:val="DefaultParagraphFont"/>
    <w:uiPriority w:val="99"/>
    <w:semiHidden/>
    <w:unhideWhenUsed/>
    <w:rsid w:val="00FE00AA"/>
    <w:rPr>
      <w:color w:val="954F72" w:themeColor="followedHyperlink"/>
      <w:u w:val="single"/>
    </w:rPr>
  </w:style>
  <w:style w:type="paragraph" w:styleId="NormalWeb">
    <w:name w:val="Normal (Web)"/>
    <w:basedOn w:val="Normal"/>
    <w:uiPriority w:val="99"/>
    <w:semiHidden/>
    <w:unhideWhenUsed/>
    <w:rsid w:val="00CB428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CB4284"/>
    <w:rPr>
      <w:b/>
      <w:bCs/>
    </w:rPr>
  </w:style>
  <w:style w:type="paragraph" w:styleId="NoSpacing">
    <w:name w:val="No Spacing"/>
    <w:uiPriority w:val="1"/>
    <w:qFormat/>
    <w:rsid w:val="00245587"/>
    <w:pPr>
      <w:spacing w:after="0" w:line="240" w:lineRule="auto"/>
    </w:pPr>
    <w:rPr>
      <w:rFonts w:ascii="Calibri" w:eastAsia="Calibri" w:hAnsi="Calibri" w:cs="SimSun"/>
    </w:rPr>
  </w:style>
  <w:style w:type="character" w:styleId="CommentReference">
    <w:name w:val="annotation reference"/>
    <w:basedOn w:val="DefaultParagraphFont"/>
    <w:uiPriority w:val="99"/>
    <w:semiHidden/>
    <w:unhideWhenUsed/>
    <w:rsid w:val="00D10AB3"/>
    <w:rPr>
      <w:sz w:val="18"/>
      <w:szCs w:val="18"/>
    </w:rPr>
  </w:style>
  <w:style w:type="paragraph" w:styleId="CommentText">
    <w:name w:val="annotation text"/>
    <w:basedOn w:val="Normal"/>
    <w:link w:val="CommentTextChar"/>
    <w:uiPriority w:val="99"/>
    <w:semiHidden/>
    <w:unhideWhenUsed/>
    <w:rsid w:val="00D10AB3"/>
    <w:pPr>
      <w:spacing w:line="240" w:lineRule="auto"/>
    </w:pPr>
    <w:rPr>
      <w:sz w:val="24"/>
      <w:szCs w:val="24"/>
    </w:rPr>
  </w:style>
  <w:style w:type="character" w:customStyle="1" w:styleId="CommentTextChar">
    <w:name w:val="Comment Text Char"/>
    <w:basedOn w:val="DefaultParagraphFont"/>
    <w:link w:val="CommentText"/>
    <w:uiPriority w:val="99"/>
    <w:semiHidden/>
    <w:rsid w:val="00D10AB3"/>
    <w:rPr>
      <w:sz w:val="24"/>
      <w:szCs w:val="24"/>
    </w:rPr>
  </w:style>
  <w:style w:type="paragraph" w:styleId="CommentSubject">
    <w:name w:val="annotation subject"/>
    <w:basedOn w:val="CommentText"/>
    <w:next w:val="CommentText"/>
    <w:link w:val="CommentSubjectChar"/>
    <w:uiPriority w:val="99"/>
    <w:semiHidden/>
    <w:unhideWhenUsed/>
    <w:rsid w:val="00D10AB3"/>
    <w:rPr>
      <w:b/>
      <w:bCs/>
      <w:sz w:val="20"/>
      <w:szCs w:val="20"/>
    </w:rPr>
  </w:style>
  <w:style w:type="character" w:customStyle="1" w:styleId="CommentSubjectChar">
    <w:name w:val="Comment Subject Char"/>
    <w:basedOn w:val="CommentTextChar"/>
    <w:link w:val="CommentSubject"/>
    <w:uiPriority w:val="99"/>
    <w:semiHidden/>
    <w:rsid w:val="00D10AB3"/>
    <w:rPr>
      <w:b/>
      <w:bCs/>
      <w:sz w:val="20"/>
      <w:szCs w:val="20"/>
    </w:rPr>
  </w:style>
  <w:style w:type="paragraph" w:customStyle="1" w:styleId="Default">
    <w:name w:val="Default"/>
    <w:rsid w:val="003F0260"/>
    <w:pPr>
      <w:autoSpaceDE w:val="0"/>
      <w:autoSpaceDN w:val="0"/>
      <w:adjustRightInd w:val="0"/>
      <w:spacing w:after="0" w:line="240" w:lineRule="auto"/>
    </w:pPr>
    <w:rPr>
      <w:rFonts w:ascii="Arial Nova" w:hAnsi="Arial Nova" w:cs="Arial Nova"/>
      <w:color w:val="000000"/>
      <w:sz w:val="24"/>
      <w:szCs w:val="24"/>
      <w:lang w:val="en-ID"/>
    </w:rPr>
  </w:style>
  <w:style w:type="character" w:styleId="UnresolvedMention">
    <w:name w:val="Unresolved Mention"/>
    <w:basedOn w:val="DefaultParagraphFont"/>
    <w:uiPriority w:val="99"/>
    <w:semiHidden/>
    <w:unhideWhenUsed/>
    <w:rsid w:val="00331B94"/>
    <w:rPr>
      <w:color w:val="605E5C"/>
      <w:shd w:val="clear" w:color="auto" w:fill="E1DFDD"/>
    </w:rPr>
  </w:style>
  <w:style w:type="character" w:customStyle="1" w:styleId="tlid-translation">
    <w:name w:val="tlid-translation"/>
    <w:basedOn w:val="DefaultParagraphFont"/>
    <w:rsid w:val="002D7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4648">
      <w:bodyDiv w:val="1"/>
      <w:marLeft w:val="0"/>
      <w:marRight w:val="0"/>
      <w:marTop w:val="0"/>
      <w:marBottom w:val="0"/>
      <w:divBdr>
        <w:top w:val="none" w:sz="0" w:space="0" w:color="auto"/>
        <w:left w:val="none" w:sz="0" w:space="0" w:color="auto"/>
        <w:bottom w:val="none" w:sz="0" w:space="0" w:color="auto"/>
        <w:right w:val="none" w:sz="0" w:space="0" w:color="auto"/>
      </w:divBdr>
      <w:divsChild>
        <w:div w:id="310839590">
          <w:marLeft w:val="446"/>
          <w:marRight w:val="0"/>
          <w:marTop w:val="0"/>
          <w:marBottom w:val="0"/>
          <w:divBdr>
            <w:top w:val="none" w:sz="0" w:space="0" w:color="auto"/>
            <w:left w:val="none" w:sz="0" w:space="0" w:color="auto"/>
            <w:bottom w:val="none" w:sz="0" w:space="0" w:color="auto"/>
            <w:right w:val="none" w:sz="0" w:space="0" w:color="auto"/>
          </w:divBdr>
        </w:div>
      </w:divsChild>
    </w:div>
    <w:div w:id="518855419">
      <w:bodyDiv w:val="1"/>
      <w:marLeft w:val="0"/>
      <w:marRight w:val="0"/>
      <w:marTop w:val="0"/>
      <w:marBottom w:val="0"/>
      <w:divBdr>
        <w:top w:val="none" w:sz="0" w:space="0" w:color="auto"/>
        <w:left w:val="none" w:sz="0" w:space="0" w:color="auto"/>
        <w:bottom w:val="none" w:sz="0" w:space="0" w:color="auto"/>
        <w:right w:val="none" w:sz="0" w:space="0" w:color="auto"/>
      </w:divBdr>
      <w:divsChild>
        <w:div w:id="2019118745">
          <w:marLeft w:val="0"/>
          <w:marRight w:val="0"/>
          <w:marTop w:val="0"/>
          <w:marBottom w:val="0"/>
          <w:divBdr>
            <w:top w:val="none" w:sz="0" w:space="0" w:color="auto"/>
            <w:left w:val="none" w:sz="0" w:space="0" w:color="auto"/>
            <w:bottom w:val="none" w:sz="0" w:space="0" w:color="auto"/>
            <w:right w:val="none" w:sz="0" w:space="0" w:color="auto"/>
          </w:divBdr>
          <w:divsChild>
            <w:div w:id="1175613664">
              <w:marLeft w:val="0"/>
              <w:marRight w:val="0"/>
              <w:marTop w:val="0"/>
              <w:marBottom w:val="0"/>
              <w:divBdr>
                <w:top w:val="none" w:sz="0" w:space="0" w:color="auto"/>
                <w:left w:val="none" w:sz="0" w:space="0" w:color="auto"/>
                <w:bottom w:val="none" w:sz="0" w:space="0" w:color="auto"/>
                <w:right w:val="none" w:sz="0" w:space="0" w:color="auto"/>
              </w:divBdr>
              <w:divsChild>
                <w:div w:id="951474611">
                  <w:marLeft w:val="0"/>
                  <w:marRight w:val="0"/>
                  <w:marTop w:val="0"/>
                  <w:marBottom w:val="0"/>
                  <w:divBdr>
                    <w:top w:val="none" w:sz="0" w:space="0" w:color="auto"/>
                    <w:left w:val="none" w:sz="0" w:space="0" w:color="auto"/>
                    <w:bottom w:val="none" w:sz="0" w:space="0" w:color="auto"/>
                    <w:right w:val="none" w:sz="0" w:space="0" w:color="auto"/>
                  </w:divBdr>
                  <w:divsChild>
                    <w:div w:id="1503856722">
                      <w:marLeft w:val="0"/>
                      <w:marRight w:val="0"/>
                      <w:marTop w:val="0"/>
                      <w:marBottom w:val="0"/>
                      <w:divBdr>
                        <w:top w:val="none" w:sz="0" w:space="0" w:color="auto"/>
                        <w:left w:val="none" w:sz="0" w:space="0" w:color="auto"/>
                        <w:bottom w:val="none" w:sz="0" w:space="0" w:color="auto"/>
                        <w:right w:val="none" w:sz="0" w:space="0" w:color="auto"/>
                      </w:divBdr>
                      <w:divsChild>
                        <w:div w:id="7564658">
                          <w:marLeft w:val="0"/>
                          <w:marRight w:val="0"/>
                          <w:marTop w:val="0"/>
                          <w:marBottom w:val="0"/>
                          <w:divBdr>
                            <w:top w:val="none" w:sz="0" w:space="0" w:color="auto"/>
                            <w:left w:val="none" w:sz="0" w:space="0" w:color="auto"/>
                            <w:bottom w:val="none" w:sz="0" w:space="0" w:color="auto"/>
                            <w:right w:val="none" w:sz="0" w:space="0" w:color="auto"/>
                          </w:divBdr>
                          <w:divsChild>
                            <w:div w:id="1114835108">
                              <w:marLeft w:val="0"/>
                              <w:marRight w:val="300"/>
                              <w:marTop w:val="180"/>
                              <w:marBottom w:val="0"/>
                              <w:divBdr>
                                <w:top w:val="none" w:sz="0" w:space="0" w:color="auto"/>
                                <w:left w:val="none" w:sz="0" w:space="0" w:color="auto"/>
                                <w:bottom w:val="none" w:sz="0" w:space="0" w:color="auto"/>
                                <w:right w:val="none" w:sz="0" w:space="0" w:color="auto"/>
                              </w:divBdr>
                              <w:divsChild>
                                <w:div w:id="16808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991357">
          <w:marLeft w:val="0"/>
          <w:marRight w:val="0"/>
          <w:marTop w:val="0"/>
          <w:marBottom w:val="0"/>
          <w:divBdr>
            <w:top w:val="none" w:sz="0" w:space="0" w:color="auto"/>
            <w:left w:val="none" w:sz="0" w:space="0" w:color="auto"/>
            <w:bottom w:val="none" w:sz="0" w:space="0" w:color="auto"/>
            <w:right w:val="none" w:sz="0" w:space="0" w:color="auto"/>
          </w:divBdr>
          <w:divsChild>
            <w:div w:id="840655526">
              <w:marLeft w:val="0"/>
              <w:marRight w:val="0"/>
              <w:marTop w:val="0"/>
              <w:marBottom w:val="0"/>
              <w:divBdr>
                <w:top w:val="none" w:sz="0" w:space="0" w:color="auto"/>
                <w:left w:val="none" w:sz="0" w:space="0" w:color="auto"/>
                <w:bottom w:val="none" w:sz="0" w:space="0" w:color="auto"/>
                <w:right w:val="none" w:sz="0" w:space="0" w:color="auto"/>
              </w:divBdr>
              <w:divsChild>
                <w:div w:id="117796169">
                  <w:marLeft w:val="0"/>
                  <w:marRight w:val="0"/>
                  <w:marTop w:val="0"/>
                  <w:marBottom w:val="0"/>
                  <w:divBdr>
                    <w:top w:val="none" w:sz="0" w:space="0" w:color="auto"/>
                    <w:left w:val="none" w:sz="0" w:space="0" w:color="auto"/>
                    <w:bottom w:val="none" w:sz="0" w:space="0" w:color="auto"/>
                    <w:right w:val="none" w:sz="0" w:space="0" w:color="auto"/>
                  </w:divBdr>
                  <w:divsChild>
                    <w:div w:id="1801410443">
                      <w:marLeft w:val="0"/>
                      <w:marRight w:val="0"/>
                      <w:marTop w:val="0"/>
                      <w:marBottom w:val="0"/>
                      <w:divBdr>
                        <w:top w:val="none" w:sz="0" w:space="0" w:color="auto"/>
                        <w:left w:val="none" w:sz="0" w:space="0" w:color="auto"/>
                        <w:bottom w:val="none" w:sz="0" w:space="0" w:color="auto"/>
                        <w:right w:val="none" w:sz="0" w:space="0" w:color="auto"/>
                      </w:divBdr>
                      <w:divsChild>
                        <w:div w:id="18832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703369">
      <w:bodyDiv w:val="1"/>
      <w:marLeft w:val="0"/>
      <w:marRight w:val="0"/>
      <w:marTop w:val="0"/>
      <w:marBottom w:val="0"/>
      <w:divBdr>
        <w:top w:val="none" w:sz="0" w:space="0" w:color="auto"/>
        <w:left w:val="none" w:sz="0" w:space="0" w:color="auto"/>
        <w:bottom w:val="none" w:sz="0" w:space="0" w:color="auto"/>
        <w:right w:val="none" w:sz="0" w:space="0" w:color="auto"/>
      </w:divBdr>
    </w:div>
    <w:div w:id="771051649">
      <w:bodyDiv w:val="1"/>
      <w:marLeft w:val="0"/>
      <w:marRight w:val="0"/>
      <w:marTop w:val="0"/>
      <w:marBottom w:val="0"/>
      <w:divBdr>
        <w:top w:val="none" w:sz="0" w:space="0" w:color="auto"/>
        <w:left w:val="none" w:sz="0" w:space="0" w:color="auto"/>
        <w:bottom w:val="none" w:sz="0" w:space="0" w:color="auto"/>
        <w:right w:val="none" w:sz="0" w:space="0" w:color="auto"/>
      </w:divBdr>
      <w:divsChild>
        <w:div w:id="110366580">
          <w:marLeft w:val="446"/>
          <w:marRight w:val="0"/>
          <w:marTop w:val="0"/>
          <w:marBottom w:val="0"/>
          <w:divBdr>
            <w:top w:val="none" w:sz="0" w:space="0" w:color="auto"/>
            <w:left w:val="none" w:sz="0" w:space="0" w:color="auto"/>
            <w:bottom w:val="none" w:sz="0" w:space="0" w:color="auto"/>
            <w:right w:val="none" w:sz="0" w:space="0" w:color="auto"/>
          </w:divBdr>
        </w:div>
        <w:div w:id="1882089850">
          <w:marLeft w:val="446"/>
          <w:marRight w:val="0"/>
          <w:marTop w:val="0"/>
          <w:marBottom w:val="0"/>
          <w:divBdr>
            <w:top w:val="none" w:sz="0" w:space="0" w:color="auto"/>
            <w:left w:val="none" w:sz="0" w:space="0" w:color="auto"/>
            <w:bottom w:val="none" w:sz="0" w:space="0" w:color="auto"/>
            <w:right w:val="none" w:sz="0" w:space="0" w:color="auto"/>
          </w:divBdr>
        </w:div>
        <w:div w:id="1845437558">
          <w:marLeft w:val="446"/>
          <w:marRight w:val="0"/>
          <w:marTop w:val="0"/>
          <w:marBottom w:val="0"/>
          <w:divBdr>
            <w:top w:val="none" w:sz="0" w:space="0" w:color="auto"/>
            <w:left w:val="none" w:sz="0" w:space="0" w:color="auto"/>
            <w:bottom w:val="none" w:sz="0" w:space="0" w:color="auto"/>
            <w:right w:val="none" w:sz="0" w:space="0" w:color="auto"/>
          </w:divBdr>
        </w:div>
        <w:div w:id="692996546">
          <w:marLeft w:val="446"/>
          <w:marRight w:val="0"/>
          <w:marTop w:val="0"/>
          <w:marBottom w:val="0"/>
          <w:divBdr>
            <w:top w:val="none" w:sz="0" w:space="0" w:color="auto"/>
            <w:left w:val="none" w:sz="0" w:space="0" w:color="auto"/>
            <w:bottom w:val="none" w:sz="0" w:space="0" w:color="auto"/>
            <w:right w:val="none" w:sz="0" w:space="0" w:color="auto"/>
          </w:divBdr>
        </w:div>
        <w:div w:id="1831753365">
          <w:marLeft w:val="446"/>
          <w:marRight w:val="0"/>
          <w:marTop w:val="0"/>
          <w:marBottom w:val="0"/>
          <w:divBdr>
            <w:top w:val="none" w:sz="0" w:space="0" w:color="auto"/>
            <w:left w:val="none" w:sz="0" w:space="0" w:color="auto"/>
            <w:bottom w:val="none" w:sz="0" w:space="0" w:color="auto"/>
            <w:right w:val="none" w:sz="0" w:space="0" w:color="auto"/>
          </w:divBdr>
        </w:div>
      </w:divsChild>
    </w:div>
    <w:div w:id="1072432168">
      <w:bodyDiv w:val="1"/>
      <w:marLeft w:val="0"/>
      <w:marRight w:val="0"/>
      <w:marTop w:val="0"/>
      <w:marBottom w:val="0"/>
      <w:divBdr>
        <w:top w:val="none" w:sz="0" w:space="0" w:color="auto"/>
        <w:left w:val="none" w:sz="0" w:space="0" w:color="auto"/>
        <w:bottom w:val="none" w:sz="0" w:space="0" w:color="auto"/>
        <w:right w:val="none" w:sz="0" w:space="0" w:color="auto"/>
      </w:divBdr>
    </w:div>
    <w:div w:id="1092623708">
      <w:bodyDiv w:val="1"/>
      <w:marLeft w:val="0"/>
      <w:marRight w:val="0"/>
      <w:marTop w:val="0"/>
      <w:marBottom w:val="0"/>
      <w:divBdr>
        <w:top w:val="none" w:sz="0" w:space="0" w:color="auto"/>
        <w:left w:val="none" w:sz="0" w:space="0" w:color="auto"/>
        <w:bottom w:val="none" w:sz="0" w:space="0" w:color="auto"/>
        <w:right w:val="none" w:sz="0" w:space="0" w:color="auto"/>
      </w:divBdr>
      <w:divsChild>
        <w:div w:id="1120802306">
          <w:marLeft w:val="446"/>
          <w:marRight w:val="0"/>
          <w:marTop w:val="0"/>
          <w:marBottom w:val="0"/>
          <w:divBdr>
            <w:top w:val="none" w:sz="0" w:space="0" w:color="auto"/>
            <w:left w:val="none" w:sz="0" w:space="0" w:color="auto"/>
            <w:bottom w:val="none" w:sz="0" w:space="0" w:color="auto"/>
            <w:right w:val="none" w:sz="0" w:space="0" w:color="auto"/>
          </w:divBdr>
        </w:div>
        <w:div w:id="1134446766">
          <w:marLeft w:val="446"/>
          <w:marRight w:val="0"/>
          <w:marTop w:val="0"/>
          <w:marBottom w:val="0"/>
          <w:divBdr>
            <w:top w:val="none" w:sz="0" w:space="0" w:color="auto"/>
            <w:left w:val="none" w:sz="0" w:space="0" w:color="auto"/>
            <w:bottom w:val="none" w:sz="0" w:space="0" w:color="auto"/>
            <w:right w:val="none" w:sz="0" w:space="0" w:color="auto"/>
          </w:divBdr>
        </w:div>
        <w:div w:id="715398658">
          <w:marLeft w:val="446"/>
          <w:marRight w:val="0"/>
          <w:marTop w:val="0"/>
          <w:marBottom w:val="0"/>
          <w:divBdr>
            <w:top w:val="none" w:sz="0" w:space="0" w:color="auto"/>
            <w:left w:val="none" w:sz="0" w:space="0" w:color="auto"/>
            <w:bottom w:val="none" w:sz="0" w:space="0" w:color="auto"/>
            <w:right w:val="none" w:sz="0" w:space="0" w:color="auto"/>
          </w:divBdr>
        </w:div>
      </w:divsChild>
    </w:div>
    <w:div w:id="1281229954">
      <w:bodyDiv w:val="1"/>
      <w:marLeft w:val="0"/>
      <w:marRight w:val="0"/>
      <w:marTop w:val="0"/>
      <w:marBottom w:val="0"/>
      <w:divBdr>
        <w:top w:val="none" w:sz="0" w:space="0" w:color="auto"/>
        <w:left w:val="none" w:sz="0" w:space="0" w:color="auto"/>
        <w:bottom w:val="none" w:sz="0" w:space="0" w:color="auto"/>
        <w:right w:val="none" w:sz="0" w:space="0" w:color="auto"/>
      </w:divBdr>
    </w:div>
    <w:div w:id="1322275779">
      <w:bodyDiv w:val="1"/>
      <w:marLeft w:val="0"/>
      <w:marRight w:val="0"/>
      <w:marTop w:val="0"/>
      <w:marBottom w:val="0"/>
      <w:divBdr>
        <w:top w:val="none" w:sz="0" w:space="0" w:color="auto"/>
        <w:left w:val="none" w:sz="0" w:space="0" w:color="auto"/>
        <w:bottom w:val="none" w:sz="0" w:space="0" w:color="auto"/>
        <w:right w:val="none" w:sz="0" w:space="0" w:color="auto"/>
      </w:divBdr>
    </w:div>
    <w:div w:id="1458065761">
      <w:bodyDiv w:val="1"/>
      <w:marLeft w:val="0"/>
      <w:marRight w:val="0"/>
      <w:marTop w:val="0"/>
      <w:marBottom w:val="0"/>
      <w:divBdr>
        <w:top w:val="none" w:sz="0" w:space="0" w:color="auto"/>
        <w:left w:val="none" w:sz="0" w:space="0" w:color="auto"/>
        <w:bottom w:val="none" w:sz="0" w:space="0" w:color="auto"/>
        <w:right w:val="none" w:sz="0" w:space="0" w:color="auto"/>
      </w:divBdr>
      <w:divsChild>
        <w:div w:id="215287711">
          <w:marLeft w:val="547"/>
          <w:marRight w:val="0"/>
          <w:marTop w:val="0"/>
          <w:marBottom w:val="0"/>
          <w:divBdr>
            <w:top w:val="none" w:sz="0" w:space="0" w:color="auto"/>
            <w:left w:val="none" w:sz="0" w:space="0" w:color="auto"/>
            <w:bottom w:val="none" w:sz="0" w:space="0" w:color="auto"/>
            <w:right w:val="none" w:sz="0" w:space="0" w:color="auto"/>
          </w:divBdr>
        </w:div>
      </w:divsChild>
    </w:div>
    <w:div w:id="1751344858">
      <w:bodyDiv w:val="1"/>
      <w:marLeft w:val="0"/>
      <w:marRight w:val="0"/>
      <w:marTop w:val="0"/>
      <w:marBottom w:val="0"/>
      <w:divBdr>
        <w:top w:val="none" w:sz="0" w:space="0" w:color="auto"/>
        <w:left w:val="none" w:sz="0" w:space="0" w:color="auto"/>
        <w:bottom w:val="none" w:sz="0" w:space="0" w:color="auto"/>
        <w:right w:val="none" w:sz="0" w:space="0" w:color="auto"/>
      </w:divBdr>
      <w:divsChild>
        <w:div w:id="1720125543">
          <w:marLeft w:val="0"/>
          <w:marRight w:val="0"/>
          <w:marTop w:val="0"/>
          <w:marBottom w:val="0"/>
          <w:divBdr>
            <w:top w:val="none" w:sz="0" w:space="0" w:color="auto"/>
            <w:left w:val="none" w:sz="0" w:space="0" w:color="auto"/>
            <w:bottom w:val="none" w:sz="0" w:space="0" w:color="auto"/>
            <w:right w:val="none" w:sz="0" w:space="0" w:color="auto"/>
          </w:divBdr>
          <w:divsChild>
            <w:div w:id="1514881985">
              <w:marLeft w:val="0"/>
              <w:marRight w:val="0"/>
              <w:marTop w:val="0"/>
              <w:marBottom w:val="0"/>
              <w:divBdr>
                <w:top w:val="none" w:sz="0" w:space="0" w:color="auto"/>
                <w:left w:val="none" w:sz="0" w:space="0" w:color="auto"/>
                <w:bottom w:val="none" w:sz="0" w:space="0" w:color="auto"/>
                <w:right w:val="none" w:sz="0" w:space="0" w:color="auto"/>
              </w:divBdr>
              <w:divsChild>
                <w:div w:id="1607883364">
                  <w:marLeft w:val="0"/>
                  <w:marRight w:val="0"/>
                  <w:marTop w:val="0"/>
                  <w:marBottom w:val="0"/>
                  <w:divBdr>
                    <w:top w:val="none" w:sz="0" w:space="0" w:color="auto"/>
                    <w:left w:val="none" w:sz="0" w:space="0" w:color="auto"/>
                    <w:bottom w:val="none" w:sz="0" w:space="0" w:color="auto"/>
                    <w:right w:val="none" w:sz="0" w:space="0" w:color="auto"/>
                  </w:divBdr>
                  <w:divsChild>
                    <w:div w:id="1589846835">
                      <w:marLeft w:val="0"/>
                      <w:marRight w:val="0"/>
                      <w:marTop w:val="0"/>
                      <w:marBottom w:val="0"/>
                      <w:divBdr>
                        <w:top w:val="none" w:sz="0" w:space="0" w:color="auto"/>
                        <w:left w:val="none" w:sz="0" w:space="0" w:color="auto"/>
                        <w:bottom w:val="none" w:sz="0" w:space="0" w:color="auto"/>
                        <w:right w:val="none" w:sz="0" w:space="0" w:color="auto"/>
                      </w:divBdr>
                      <w:divsChild>
                        <w:div w:id="1971592884">
                          <w:marLeft w:val="0"/>
                          <w:marRight w:val="0"/>
                          <w:marTop w:val="0"/>
                          <w:marBottom w:val="0"/>
                          <w:divBdr>
                            <w:top w:val="none" w:sz="0" w:space="0" w:color="auto"/>
                            <w:left w:val="none" w:sz="0" w:space="0" w:color="auto"/>
                            <w:bottom w:val="none" w:sz="0" w:space="0" w:color="auto"/>
                            <w:right w:val="none" w:sz="0" w:space="0" w:color="auto"/>
                          </w:divBdr>
                          <w:divsChild>
                            <w:div w:id="1283264186">
                              <w:marLeft w:val="0"/>
                              <w:marRight w:val="300"/>
                              <w:marTop w:val="180"/>
                              <w:marBottom w:val="0"/>
                              <w:divBdr>
                                <w:top w:val="none" w:sz="0" w:space="0" w:color="auto"/>
                                <w:left w:val="none" w:sz="0" w:space="0" w:color="auto"/>
                                <w:bottom w:val="none" w:sz="0" w:space="0" w:color="auto"/>
                                <w:right w:val="none" w:sz="0" w:space="0" w:color="auto"/>
                              </w:divBdr>
                              <w:divsChild>
                                <w:div w:id="11233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5042">
          <w:marLeft w:val="0"/>
          <w:marRight w:val="0"/>
          <w:marTop w:val="0"/>
          <w:marBottom w:val="0"/>
          <w:divBdr>
            <w:top w:val="none" w:sz="0" w:space="0" w:color="auto"/>
            <w:left w:val="none" w:sz="0" w:space="0" w:color="auto"/>
            <w:bottom w:val="none" w:sz="0" w:space="0" w:color="auto"/>
            <w:right w:val="none" w:sz="0" w:space="0" w:color="auto"/>
          </w:divBdr>
          <w:divsChild>
            <w:div w:id="561598074">
              <w:marLeft w:val="0"/>
              <w:marRight w:val="0"/>
              <w:marTop w:val="0"/>
              <w:marBottom w:val="0"/>
              <w:divBdr>
                <w:top w:val="none" w:sz="0" w:space="0" w:color="auto"/>
                <w:left w:val="none" w:sz="0" w:space="0" w:color="auto"/>
                <w:bottom w:val="none" w:sz="0" w:space="0" w:color="auto"/>
                <w:right w:val="none" w:sz="0" w:space="0" w:color="auto"/>
              </w:divBdr>
              <w:divsChild>
                <w:div w:id="578754636">
                  <w:marLeft w:val="0"/>
                  <w:marRight w:val="0"/>
                  <w:marTop w:val="0"/>
                  <w:marBottom w:val="0"/>
                  <w:divBdr>
                    <w:top w:val="none" w:sz="0" w:space="0" w:color="auto"/>
                    <w:left w:val="none" w:sz="0" w:space="0" w:color="auto"/>
                    <w:bottom w:val="none" w:sz="0" w:space="0" w:color="auto"/>
                    <w:right w:val="none" w:sz="0" w:space="0" w:color="auto"/>
                  </w:divBdr>
                  <w:divsChild>
                    <w:div w:id="573588249">
                      <w:marLeft w:val="0"/>
                      <w:marRight w:val="0"/>
                      <w:marTop w:val="0"/>
                      <w:marBottom w:val="0"/>
                      <w:divBdr>
                        <w:top w:val="none" w:sz="0" w:space="0" w:color="auto"/>
                        <w:left w:val="none" w:sz="0" w:space="0" w:color="auto"/>
                        <w:bottom w:val="none" w:sz="0" w:space="0" w:color="auto"/>
                        <w:right w:val="none" w:sz="0" w:space="0" w:color="auto"/>
                      </w:divBdr>
                      <w:divsChild>
                        <w:div w:id="13562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44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halodk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halodk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cebook.com/halodk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ktindonesi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C42E2-E4F6-4D8D-B868-F0911ADA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Jannati R</dc:creator>
  <cp:keywords/>
  <dc:description/>
  <cp:lastModifiedBy>Nurul Jannati R</cp:lastModifiedBy>
  <cp:revision>10</cp:revision>
  <cp:lastPrinted>2017-09-22T09:19:00Z</cp:lastPrinted>
  <dcterms:created xsi:type="dcterms:W3CDTF">2021-09-28T07:53:00Z</dcterms:created>
  <dcterms:modified xsi:type="dcterms:W3CDTF">2021-09-29T01:33:00Z</dcterms:modified>
</cp:coreProperties>
</file>